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316EB" w14:textId="77777777" w:rsidR="005D35AE" w:rsidRPr="002F4CA8" w:rsidRDefault="00227F75" w:rsidP="009E3A82">
      <w:pPr>
        <w:tabs>
          <w:tab w:val="left" w:pos="5245"/>
        </w:tabs>
        <w:spacing w:after="0" w:line="240" w:lineRule="auto"/>
        <w:ind w:right="-426"/>
        <w:rPr>
          <w:rFonts w:eastAsia="Times New Roman" w:cs="Times New Roman"/>
          <w:i/>
          <w:sz w:val="20"/>
          <w:szCs w:val="20"/>
          <w:u w:val="single"/>
          <w:lang w:eastAsia="pl-PL"/>
        </w:rPr>
      </w:pPr>
      <w:r>
        <w:rPr>
          <w:rFonts w:eastAsia="Times New Roman" w:cs="Times New Roman"/>
          <w:i/>
          <w:noProof/>
          <w:sz w:val="20"/>
          <w:szCs w:val="20"/>
          <w:u w:val="single"/>
          <w:lang w:eastAsia="pl-PL"/>
        </w:rPr>
        <w:drawing>
          <wp:anchor distT="0" distB="0" distL="114300" distR="114300" simplePos="0" relativeHeight="251658240" behindDoc="0" locked="0" layoutInCell="1" allowOverlap="1" wp14:anchorId="3D25AD4D" wp14:editId="6976437A">
            <wp:simplePos x="0" y="0"/>
            <wp:positionH relativeFrom="column">
              <wp:posOffset>-160020</wp:posOffset>
            </wp:positionH>
            <wp:positionV relativeFrom="paragraph">
              <wp:posOffset>3175</wp:posOffset>
            </wp:positionV>
            <wp:extent cx="6781165" cy="619760"/>
            <wp:effectExtent l="0" t="0" r="635"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_ogólne_2016_P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165" cy="619760"/>
                    </a:xfrm>
                    <a:prstGeom prst="rect">
                      <a:avLst/>
                    </a:prstGeom>
                  </pic:spPr>
                </pic:pic>
              </a:graphicData>
            </a:graphic>
            <wp14:sizeRelH relativeFrom="page">
              <wp14:pctWidth>0</wp14:pctWidth>
            </wp14:sizeRelH>
            <wp14:sizeRelV relativeFrom="page">
              <wp14:pctHeight>0</wp14:pctHeight>
            </wp14:sizeRelV>
          </wp:anchor>
        </w:drawing>
      </w:r>
    </w:p>
    <w:p w14:paraId="46558469" w14:textId="472DEA9B" w:rsidR="002911A6" w:rsidRPr="00B93D23" w:rsidRDefault="002911A6" w:rsidP="005D35AE">
      <w:pPr>
        <w:tabs>
          <w:tab w:val="left" w:pos="5245"/>
        </w:tabs>
        <w:spacing w:after="0" w:line="240" w:lineRule="auto"/>
        <w:ind w:right="-426"/>
        <w:jc w:val="right"/>
        <w:rPr>
          <w:rFonts w:eastAsia="Times New Roman" w:cs="Times New Roman"/>
          <w:i/>
          <w:color w:val="FFFFFF" w:themeColor="background1"/>
          <w:sz w:val="20"/>
          <w:szCs w:val="20"/>
          <w:lang w:eastAsia="pl-PL"/>
        </w:rPr>
      </w:pPr>
      <w:r w:rsidRPr="00B93D23">
        <w:rPr>
          <w:rFonts w:eastAsia="Times New Roman" w:cs="Times New Roman"/>
          <w:i/>
          <w:color w:val="FFFFFF" w:themeColor="background1"/>
          <w:sz w:val="20"/>
          <w:szCs w:val="20"/>
          <w:lang w:eastAsia="pl-PL"/>
        </w:rPr>
        <w:t xml:space="preserve">Załącznik nr </w:t>
      </w:r>
      <w:r w:rsidR="00F44013" w:rsidRPr="00B93D23">
        <w:rPr>
          <w:rFonts w:eastAsia="Times New Roman" w:cs="Times New Roman"/>
          <w:i/>
          <w:color w:val="FFFFFF" w:themeColor="background1"/>
          <w:sz w:val="20"/>
          <w:szCs w:val="20"/>
          <w:lang w:eastAsia="pl-PL"/>
        </w:rPr>
        <w:t>6</w:t>
      </w:r>
      <w:r w:rsidR="003C26A5" w:rsidRPr="00B93D23">
        <w:rPr>
          <w:rFonts w:eastAsia="Times New Roman" w:cs="Times New Roman"/>
          <w:i/>
          <w:color w:val="FFFFFF" w:themeColor="background1"/>
          <w:sz w:val="20"/>
          <w:szCs w:val="20"/>
          <w:lang w:eastAsia="pl-PL"/>
        </w:rPr>
        <w:t xml:space="preserve"> do aneksu nr </w:t>
      </w:r>
      <w:r w:rsidR="009A1668" w:rsidRPr="00B93D23">
        <w:rPr>
          <w:rFonts w:eastAsia="Times New Roman" w:cs="Times New Roman"/>
          <w:i/>
          <w:color w:val="FFFFFF" w:themeColor="background1"/>
          <w:sz w:val="20"/>
          <w:szCs w:val="20"/>
          <w:lang w:eastAsia="pl-PL"/>
        </w:rPr>
        <w:t>12</w:t>
      </w:r>
    </w:p>
    <w:p w14:paraId="1112F031" w14:textId="602C3542" w:rsidR="002D026B" w:rsidRPr="00B93D23" w:rsidRDefault="00A805CF" w:rsidP="005D35AE">
      <w:pPr>
        <w:tabs>
          <w:tab w:val="left" w:pos="5245"/>
        </w:tabs>
        <w:spacing w:after="0" w:line="240" w:lineRule="auto"/>
        <w:ind w:right="-426"/>
        <w:jc w:val="right"/>
        <w:rPr>
          <w:rFonts w:eastAsia="Times New Roman" w:cs="Times New Roman"/>
          <w:i/>
          <w:color w:val="FFFFFF" w:themeColor="background1"/>
          <w:sz w:val="20"/>
          <w:szCs w:val="20"/>
          <w:u w:val="single"/>
          <w:lang w:eastAsia="pl-PL"/>
        </w:rPr>
      </w:pPr>
      <w:r w:rsidRPr="00B93D23">
        <w:rPr>
          <w:rFonts w:eastAsia="Times New Roman" w:cs="Times New Roman"/>
          <w:i/>
          <w:color w:val="FFFFFF" w:themeColor="background1"/>
          <w:sz w:val="20"/>
          <w:szCs w:val="20"/>
          <w:u w:val="single"/>
          <w:lang w:eastAsia="pl-PL"/>
        </w:rPr>
        <w:t xml:space="preserve">Załącznik nr </w:t>
      </w:r>
      <w:r w:rsidR="002D6192" w:rsidRPr="00B93D23">
        <w:rPr>
          <w:rFonts w:eastAsia="Times New Roman" w:cs="Times New Roman"/>
          <w:i/>
          <w:color w:val="FFFFFF" w:themeColor="background1"/>
          <w:sz w:val="20"/>
          <w:szCs w:val="20"/>
          <w:u w:val="single"/>
          <w:lang w:eastAsia="pl-PL"/>
        </w:rPr>
        <w:t>4</w:t>
      </w:r>
      <w:r w:rsidR="007029C3" w:rsidRPr="00B93D23">
        <w:rPr>
          <w:rFonts w:eastAsia="Times New Roman" w:cs="Times New Roman"/>
          <w:i/>
          <w:color w:val="FFFFFF" w:themeColor="background1"/>
          <w:sz w:val="20"/>
          <w:szCs w:val="20"/>
          <w:u w:val="single"/>
          <w:lang w:eastAsia="pl-PL"/>
        </w:rPr>
        <w:t>a</w:t>
      </w:r>
      <w:r w:rsidR="00B16AA1" w:rsidRPr="00B93D23">
        <w:rPr>
          <w:rFonts w:eastAsia="Times New Roman" w:cs="Times New Roman"/>
          <w:i/>
          <w:color w:val="FFFFFF" w:themeColor="background1"/>
          <w:sz w:val="20"/>
          <w:szCs w:val="20"/>
          <w:lang w:eastAsia="pl-PL"/>
        </w:rPr>
        <w:t xml:space="preserve"> </w:t>
      </w:r>
      <w:r w:rsidR="001014C8" w:rsidRPr="00B93D23">
        <w:rPr>
          <w:rFonts w:eastAsia="Times New Roman" w:cs="Times New Roman"/>
          <w:i/>
          <w:color w:val="FFFFFF" w:themeColor="background1"/>
          <w:sz w:val="20"/>
          <w:szCs w:val="20"/>
          <w:lang w:eastAsia="pl-PL"/>
        </w:rPr>
        <w:t>do</w:t>
      </w:r>
      <w:r w:rsidR="00CA1328" w:rsidRPr="00B93D23">
        <w:rPr>
          <w:rFonts w:cs="Times New Roman"/>
          <w:i/>
          <w:color w:val="FFFFFF" w:themeColor="background1"/>
          <w:sz w:val="20"/>
          <w:szCs w:val="20"/>
        </w:rPr>
        <w:t xml:space="preserve"> Umowy portfelowej linii gwarancyjnej FG POIR</w:t>
      </w:r>
      <w:r w:rsidR="00CA1328" w:rsidRPr="00B93D23">
        <w:rPr>
          <w:rFonts w:cs="Times New Roman"/>
          <w:color w:val="FFFFFF" w:themeColor="background1"/>
          <w:sz w:val="20"/>
          <w:szCs w:val="20"/>
        </w:rPr>
        <w:t xml:space="preserve"> </w:t>
      </w:r>
      <w:r w:rsidR="009D170D" w:rsidRPr="00B93D23">
        <w:rPr>
          <w:rFonts w:eastAsia="Times New Roman" w:cs="Times New Roman"/>
          <w:i/>
          <w:color w:val="FFFFFF" w:themeColor="background1"/>
          <w:sz w:val="20"/>
          <w:szCs w:val="20"/>
          <w:lang w:eastAsia="pl-PL"/>
        </w:rPr>
        <w:t>nr</w:t>
      </w:r>
      <w:r w:rsidR="009A1668" w:rsidRPr="00B93D23">
        <w:rPr>
          <w:rFonts w:eastAsia="Times New Roman" w:cs="Times New Roman"/>
          <w:i/>
          <w:color w:val="FFFFFF" w:themeColor="background1"/>
          <w:sz w:val="20"/>
          <w:szCs w:val="20"/>
          <w:lang w:eastAsia="pl-PL"/>
        </w:rPr>
        <w:t xml:space="preserve"> 6/PLG-FG POIR/2017</w:t>
      </w:r>
    </w:p>
    <w:p w14:paraId="1E9551D5" w14:textId="77777777" w:rsidR="005D35AE" w:rsidRPr="002F4CA8" w:rsidRDefault="005D35AE" w:rsidP="005D35AE">
      <w:pPr>
        <w:tabs>
          <w:tab w:val="left" w:pos="5245"/>
        </w:tabs>
        <w:spacing w:after="0" w:line="240" w:lineRule="auto"/>
        <w:ind w:right="-426"/>
        <w:jc w:val="right"/>
        <w:rPr>
          <w:rFonts w:eastAsia="Times New Roman" w:cs="Times New Roman"/>
          <w:i/>
          <w:sz w:val="20"/>
          <w:szCs w:val="20"/>
          <w:u w:val="single"/>
          <w:lang w:eastAsia="pl-PL"/>
        </w:rPr>
      </w:pPr>
    </w:p>
    <w:p w14:paraId="7C443373" w14:textId="0264F916" w:rsidR="00553208" w:rsidRPr="00553208" w:rsidRDefault="00D7791C" w:rsidP="00553208">
      <w:pPr>
        <w:jc w:val="center"/>
        <w:rPr>
          <w:rFonts w:cs="Times New Roman"/>
          <w:b/>
          <w:sz w:val="26"/>
          <w:szCs w:val="26"/>
        </w:rPr>
      </w:pPr>
      <w:r w:rsidRPr="00D7791C">
        <w:rPr>
          <w:rFonts w:cs="Times New Roman"/>
          <w:b/>
          <w:sz w:val="26"/>
          <w:szCs w:val="26"/>
        </w:rPr>
        <w:t xml:space="preserve">Informacja potwierdzająca spełnienie merytorycznych kryteriów pozwalających na objęcie kredytu gwarancją w formie pomocy de </w:t>
      </w:r>
      <w:proofErr w:type="spellStart"/>
      <w:r w:rsidRPr="00D7791C">
        <w:rPr>
          <w:rFonts w:cs="Times New Roman"/>
          <w:b/>
          <w:sz w:val="26"/>
          <w:szCs w:val="26"/>
        </w:rPr>
        <w:t>minimis</w:t>
      </w:r>
      <w:proofErr w:type="spellEnd"/>
    </w:p>
    <w:tbl>
      <w:tblPr>
        <w:tblStyle w:val="Tabela-Siatka"/>
        <w:tblW w:w="1034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4"/>
        <w:gridCol w:w="1836"/>
        <w:gridCol w:w="8128"/>
      </w:tblGrid>
      <w:tr w:rsidR="00053A73" w:rsidRPr="002F4CA8" w14:paraId="1589FC18" w14:textId="77777777" w:rsidTr="007029C3">
        <w:tc>
          <w:tcPr>
            <w:tcW w:w="384" w:type="dxa"/>
            <w:vAlign w:val="center"/>
          </w:tcPr>
          <w:p w14:paraId="07EB10B3" w14:textId="1960D116" w:rsidR="00053A73" w:rsidRPr="002F4CA8" w:rsidRDefault="007029C3" w:rsidP="00EB2A94">
            <w:pPr>
              <w:spacing w:after="120"/>
              <w:rPr>
                <w:rFonts w:cs="Times New Roman"/>
              </w:rPr>
            </w:pPr>
            <w:r>
              <w:rPr>
                <w:rFonts w:cs="Times New Roman"/>
              </w:rPr>
              <w:t>1</w:t>
            </w:r>
            <w:r w:rsidR="00053A73" w:rsidRPr="002F4CA8">
              <w:rPr>
                <w:rFonts w:cs="Times New Roman"/>
              </w:rPr>
              <w:t>.</w:t>
            </w:r>
          </w:p>
        </w:tc>
        <w:tc>
          <w:tcPr>
            <w:tcW w:w="1836" w:type="dxa"/>
            <w:vAlign w:val="center"/>
          </w:tcPr>
          <w:p w14:paraId="5FEC6650" w14:textId="77777777" w:rsidR="00053A73" w:rsidRPr="002F4CA8" w:rsidRDefault="00053A73" w:rsidP="00EB2A94">
            <w:pPr>
              <w:spacing w:after="120"/>
              <w:rPr>
                <w:rFonts w:cs="Times New Roman"/>
              </w:rPr>
            </w:pPr>
            <w:r w:rsidRPr="002F4CA8">
              <w:rPr>
                <w:rFonts w:cs="Times New Roman"/>
              </w:rPr>
              <w:t xml:space="preserve">Miejsce realizacji </w:t>
            </w:r>
          </w:p>
        </w:tc>
        <w:tc>
          <w:tcPr>
            <w:tcW w:w="8128" w:type="dxa"/>
            <w:vAlign w:val="center"/>
          </w:tcPr>
          <w:p w14:paraId="0B1DE940" w14:textId="77777777" w:rsidR="00053A73" w:rsidRPr="002F4CA8" w:rsidRDefault="00053A73" w:rsidP="00EB2A94">
            <w:pPr>
              <w:spacing w:after="120"/>
              <w:rPr>
                <w:rFonts w:cs="Times New Roman"/>
              </w:rPr>
            </w:pPr>
          </w:p>
        </w:tc>
      </w:tr>
      <w:tr w:rsidR="00053A73" w:rsidRPr="002F4CA8" w14:paraId="3F4FAB6F" w14:textId="77777777" w:rsidTr="007029C3">
        <w:tc>
          <w:tcPr>
            <w:tcW w:w="384" w:type="dxa"/>
            <w:vAlign w:val="center"/>
          </w:tcPr>
          <w:p w14:paraId="6998CEE7" w14:textId="3241FC5B" w:rsidR="00053A73" w:rsidRPr="002F4CA8" w:rsidRDefault="007029C3" w:rsidP="00EB2A94">
            <w:pPr>
              <w:spacing w:after="120"/>
              <w:rPr>
                <w:rFonts w:cs="Times New Roman"/>
              </w:rPr>
            </w:pPr>
            <w:r>
              <w:rPr>
                <w:rFonts w:cs="Times New Roman"/>
              </w:rPr>
              <w:t>2</w:t>
            </w:r>
            <w:r w:rsidR="00053A73" w:rsidRPr="002F4CA8">
              <w:rPr>
                <w:rFonts w:cs="Times New Roman"/>
              </w:rPr>
              <w:t>.</w:t>
            </w:r>
          </w:p>
        </w:tc>
        <w:tc>
          <w:tcPr>
            <w:tcW w:w="1836" w:type="dxa"/>
            <w:vAlign w:val="center"/>
          </w:tcPr>
          <w:p w14:paraId="264657E0" w14:textId="77777777" w:rsidR="00053A73" w:rsidRPr="002F4CA8" w:rsidRDefault="00053A73" w:rsidP="00EB2A94">
            <w:pPr>
              <w:spacing w:after="120"/>
              <w:rPr>
                <w:rFonts w:cs="Times New Roman"/>
              </w:rPr>
            </w:pPr>
            <w:r w:rsidRPr="002F4CA8">
              <w:rPr>
                <w:rFonts w:cs="Times New Roman"/>
              </w:rPr>
              <w:t>Okres realizacji</w:t>
            </w:r>
          </w:p>
        </w:tc>
        <w:tc>
          <w:tcPr>
            <w:tcW w:w="8128" w:type="dxa"/>
            <w:vAlign w:val="center"/>
          </w:tcPr>
          <w:p w14:paraId="73A5EBB0" w14:textId="77777777" w:rsidR="00053A73" w:rsidRPr="002F4CA8" w:rsidRDefault="00053A73" w:rsidP="00EB2A94">
            <w:pPr>
              <w:spacing w:after="120"/>
              <w:rPr>
                <w:rFonts w:cs="Times New Roman"/>
              </w:rPr>
            </w:pPr>
          </w:p>
        </w:tc>
      </w:tr>
      <w:tr w:rsidR="00053A73" w:rsidRPr="002F4CA8" w14:paraId="6D9F54DB" w14:textId="77777777" w:rsidTr="007029C3">
        <w:trPr>
          <w:trHeight w:val="808"/>
        </w:trPr>
        <w:tc>
          <w:tcPr>
            <w:tcW w:w="384" w:type="dxa"/>
            <w:vAlign w:val="center"/>
          </w:tcPr>
          <w:p w14:paraId="6E709BC3" w14:textId="287AEDDA" w:rsidR="00053A73" w:rsidRPr="002F4CA8" w:rsidRDefault="007029C3" w:rsidP="00EB2A94">
            <w:pPr>
              <w:spacing w:after="120"/>
              <w:rPr>
                <w:rFonts w:cs="Times New Roman"/>
              </w:rPr>
            </w:pPr>
            <w:r>
              <w:rPr>
                <w:rFonts w:cs="Times New Roman"/>
              </w:rPr>
              <w:t>3</w:t>
            </w:r>
            <w:r w:rsidR="00053A73" w:rsidRPr="002F4CA8">
              <w:rPr>
                <w:rFonts w:cs="Times New Roman"/>
              </w:rPr>
              <w:t xml:space="preserve">. </w:t>
            </w:r>
          </w:p>
        </w:tc>
        <w:tc>
          <w:tcPr>
            <w:tcW w:w="1836" w:type="dxa"/>
            <w:vAlign w:val="center"/>
          </w:tcPr>
          <w:p w14:paraId="71146AE4" w14:textId="0F037FEB" w:rsidR="00053A73" w:rsidRPr="002F4CA8" w:rsidRDefault="007E2441" w:rsidP="007029C3">
            <w:pPr>
              <w:spacing w:after="120"/>
              <w:rPr>
                <w:rFonts w:cs="Times New Roman"/>
              </w:rPr>
            </w:pPr>
            <w:r w:rsidRPr="002F4CA8">
              <w:rPr>
                <w:rFonts w:cs="Times New Roman"/>
              </w:rPr>
              <w:t>C</w:t>
            </w:r>
            <w:r w:rsidR="00053A73" w:rsidRPr="002F4CA8">
              <w:rPr>
                <w:rFonts w:cs="Times New Roman"/>
              </w:rPr>
              <w:t xml:space="preserve">el </w:t>
            </w:r>
            <w:r w:rsidR="007029C3">
              <w:rPr>
                <w:rFonts w:cs="Times New Roman"/>
              </w:rPr>
              <w:t>inwestycji</w:t>
            </w:r>
          </w:p>
        </w:tc>
        <w:tc>
          <w:tcPr>
            <w:tcW w:w="8128" w:type="dxa"/>
            <w:vAlign w:val="center"/>
          </w:tcPr>
          <w:p w14:paraId="3755B220" w14:textId="77777777" w:rsidR="00053A73" w:rsidRPr="002F4CA8" w:rsidRDefault="00053A73" w:rsidP="00EB2A94">
            <w:pPr>
              <w:spacing w:after="120"/>
              <w:rPr>
                <w:rFonts w:cs="Times New Roman"/>
              </w:rPr>
            </w:pPr>
          </w:p>
        </w:tc>
      </w:tr>
    </w:tbl>
    <w:tbl>
      <w:tblPr>
        <w:tblpPr w:leftFromText="141" w:rightFromText="141" w:vertAnchor="text" w:horzAnchor="margin" w:tblpX="127" w:tblpY="565"/>
        <w:tblW w:w="80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111"/>
        <w:gridCol w:w="1134"/>
        <w:gridCol w:w="1277"/>
        <w:gridCol w:w="1558"/>
      </w:tblGrid>
      <w:tr w:rsidR="00553208" w:rsidRPr="00553208" w14:paraId="537FB87C" w14:textId="77777777" w:rsidTr="00926EF0">
        <w:trPr>
          <w:cantSplit/>
          <w:trHeight w:val="566"/>
        </w:trPr>
        <w:tc>
          <w:tcPr>
            <w:tcW w:w="2544" w:type="pct"/>
            <w:shd w:val="clear" w:color="auto" w:fill="auto"/>
            <w:vAlign w:val="center"/>
          </w:tcPr>
          <w:p w14:paraId="61767E81" w14:textId="207A94AA" w:rsidR="00553208" w:rsidRPr="00553208" w:rsidRDefault="00553208" w:rsidP="00926EF0">
            <w:pPr>
              <w:spacing w:after="0" w:line="240" w:lineRule="auto"/>
              <w:jc w:val="both"/>
              <w:rPr>
                <w:rFonts w:cs="Times New Roman"/>
                <w:b/>
                <w:i/>
              </w:rPr>
            </w:pPr>
            <w:r w:rsidRPr="00553208">
              <w:rPr>
                <w:rFonts w:cs="Times New Roman"/>
                <w:b/>
                <w:i/>
              </w:rPr>
              <w:t>Nazwa wskaźnika</w:t>
            </w:r>
            <w:r>
              <w:rPr>
                <w:rStyle w:val="Odwoanieprzypisudolnego"/>
                <w:rFonts w:cs="Times New Roman"/>
                <w:b/>
                <w:i/>
              </w:rPr>
              <w:footnoteReference w:id="1"/>
            </w:r>
          </w:p>
        </w:tc>
        <w:tc>
          <w:tcPr>
            <w:tcW w:w="702" w:type="pct"/>
            <w:shd w:val="clear" w:color="auto" w:fill="auto"/>
            <w:vAlign w:val="center"/>
          </w:tcPr>
          <w:p w14:paraId="19E007E3" w14:textId="77777777" w:rsidR="00553208" w:rsidRPr="00553208" w:rsidRDefault="00553208" w:rsidP="00926EF0">
            <w:pPr>
              <w:spacing w:after="0" w:line="240" w:lineRule="auto"/>
              <w:jc w:val="both"/>
              <w:rPr>
                <w:rFonts w:cs="Times New Roman"/>
                <w:b/>
                <w:i/>
              </w:rPr>
            </w:pPr>
            <w:r w:rsidRPr="00553208">
              <w:rPr>
                <w:rFonts w:cs="Times New Roman"/>
                <w:b/>
                <w:i/>
              </w:rPr>
              <w:t>Jednostka</w:t>
            </w:r>
          </w:p>
          <w:p w14:paraId="429B4DF5" w14:textId="77777777" w:rsidR="00553208" w:rsidRPr="00553208" w:rsidRDefault="00553208" w:rsidP="00926EF0">
            <w:pPr>
              <w:spacing w:after="0" w:line="240" w:lineRule="auto"/>
              <w:jc w:val="both"/>
              <w:rPr>
                <w:rFonts w:cs="Times New Roman"/>
                <w:b/>
                <w:i/>
              </w:rPr>
            </w:pPr>
            <w:r w:rsidRPr="00553208">
              <w:rPr>
                <w:rFonts w:cs="Times New Roman"/>
                <w:b/>
                <w:i/>
              </w:rPr>
              <w:t>miary</w:t>
            </w:r>
          </w:p>
        </w:tc>
        <w:tc>
          <w:tcPr>
            <w:tcW w:w="790" w:type="pct"/>
          </w:tcPr>
          <w:p w14:paraId="360097B2" w14:textId="77777777" w:rsidR="00553208" w:rsidRPr="00553208" w:rsidRDefault="00553208" w:rsidP="00926EF0">
            <w:pPr>
              <w:spacing w:after="0" w:line="240" w:lineRule="auto"/>
              <w:jc w:val="both"/>
              <w:rPr>
                <w:rFonts w:cs="Times New Roman"/>
                <w:b/>
                <w:i/>
              </w:rPr>
            </w:pPr>
            <w:r w:rsidRPr="00553208">
              <w:rPr>
                <w:rFonts w:cs="Times New Roman"/>
                <w:b/>
                <w:i/>
              </w:rPr>
              <w:t>Rok docelowy</w:t>
            </w:r>
            <w:r w:rsidRPr="00553208">
              <w:rPr>
                <w:rFonts w:cs="Times New Roman"/>
                <w:b/>
                <w:i/>
                <w:vertAlign w:val="superscript"/>
              </w:rPr>
              <w:footnoteReference w:id="2"/>
            </w:r>
          </w:p>
        </w:tc>
        <w:tc>
          <w:tcPr>
            <w:tcW w:w="964" w:type="pct"/>
            <w:tcBorders>
              <w:bottom w:val="single" w:sz="8" w:space="0" w:color="auto"/>
            </w:tcBorders>
            <w:shd w:val="clear" w:color="auto" w:fill="BFBFBF" w:themeFill="background1" w:themeFillShade="BF"/>
            <w:vAlign w:val="center"/>
          </w:tcPr>
          <w:p w14:paraId="4FC8555D" w14:textId="77777777" w:rsidR="00553208" w:rsidRPr="00553208" w:rsidRDefault="00553208" w:rsidP="00926EF0">
            <w:pPr>
              <w:spacing w:after="0" w:line="240" w:lineRule="auto"/>
              <w:jc w:val="both"/>
              <w:rPr>
                <w:rFonts w:cs="Times New Roman"/>
                <w:b/>
                <w:i/>
              </w:rPr>
            </w:pPr>
            <w:r w:rsidRPr="00553208">
              <w:rPr>
                <w:rFonts w:cs="Times New Roman"/>
                <w:b/>
                <w:i/>
              </w:rPr>
              <w:t xml:space="preserve">Szacowana wartość docelowa </w:t>
            </w:r>
          </w:p>
        </w:tc>
      </w:tr>
      <w:tr w:rsidR="00553208" w:rsidRPr="00553208" w14:paraId="4764834E" w14:textId="77777777" w:rsidTr="00926EF0">
        <w:trPr>
          <w:cantSplit/>
          <w:trHeight w:val="455"/>
        </w:trPr>
        <w:tc>
          <w:tcPr>
            <w:tcW w:w="2544" w:type="pct"/>
            <w:shd w:val="clear" w:color="auto" w:fill="auto"/>
            <w:vAlign w:val="center"/>
          </w:tcPr>
          <w:p w14:paraId="65D555DF" w14:textId="77777777" w:rsidR="00553208" w:rsidRPr="00553208" w:rsidRDefault="00553208" w:rsidP="00926EF0">
            <w:pPr>
              <w:spacing w:after="0" w:line="240" w:lineRule="auto"/>
              <w:jc w:val="both"/>
              <w:rPr>
                <w:rFonts w:cs="Times New Roman"/>
              </w:rPr>
            </w:pPr>
            <w:r w:rsidRPr="00553208">
              <w:rPr>
                <w:rFonts w:cs="Times New Roman"/>
              </w:rPr>
              <w:t>Liczba wdrożonych wyników prac B+R</w:t>
            </w:r>
            <w:r w:rsidRPr="00553208">
              <w:rPr>
                <w:rFonts w:cs="Times New Roman"/>
                <w:vertAlign w:val="superscript"/>
              </w:rPr>
              <w:footnoteReference w:id="3"/>
            </w:r>
          </w:p>
        </w:tc>
        <w:tc>
          <w:tcPr>
            <w:tcW w:w="702" w:type="pct"/>
            <w:shd w:val="clear" w:color="auto" w:fill="auto"/>
            <w:vAlign w:val="center"/>
          </w:tcPr>
          <w:p w14:paraId="444C2A46" w14:textId="77777777" w:rsidR="00553208" w:rsidRPr="00553208" w:rsidRDefault="00553208" w:rsidP="00926EF0">
            <w:pPr>
              <w:spacing w:after="0" w:line="240" w:lineRule="auto"/>
              <w:jc w:val="both"/>
              <w:rPr>
                <w:rFonts w:cs="Times New Roman"/>
              </w:rPr>
            </w:pPr>
            <w:r w:rsidRPr="00553208">
              <w:rPr>
                <w:rFonts w:cs="Times New Roman"/>
              </w:rPr>
              <w:t>szt.</w:t>
            </w:r>
          </w:p>
        </w:tc>
        <w:tc>
          <w:tcPr>
            <w:tcW w:w="790" w:type="pct"/>
          </w:tcPr>
          <w:p w14:paraId="5680C4D2" w14:textId="77777777" w:rsidR="00553208" w:rsidRPr="00553208" w:rsidRDefault="00553208" w:rsidP="00926EF0">
            <w:pPr>
              <w:spacing w:after="0" w:line="240" w:lineRule="auto"/>
              <w:jc w:val="both"/>
              <w:rPr>
                <w:rFonts w:cs="Times New Roman"/>
              </w:rPr>
            </w:pPr>
          </w:p>
        </w:tc>
        <w:tc>
          <w:tcPr>
            <w:tcW w:w="964" w:type="pct"/>
            <w:tcBorders>
              <w:top w:val="single" w:sz="8" w:space="0" w:color="auto"/>
              <w:bottom w:val="single" w:sz="8" w:space="0" w:color="auto"/>
            </w:tcBorders>
            <w:shd w:val="clear" w:color="auto" w:fill="auto"/>
            <w:vAlign w:val="center"/>
          </w:tcPr>
          <w:p w14:paraId="250B8E72" w14:textId="77777777" w:rsidR="00553208" w:rsidRPr="00553208" w:rsidRDefault="00553208" w:rsidP="00926EF0">
            <w:pPr>
              <w:spacing w:after="0" w:line="240" w:lineRule="auto"/>
              <w:jc w:val="both"/>
              <w:rPr>
                <w:rFonts w:cs="Times New Roman"/>
              </w:rPr>
            </w:pPr>
          </w:p>
        </w:tc>
      </w:tr>
      <w:tr w:rsidR="00553208" w:rsidRPr="00553208" w14:paraId="2AD7721C" w14:textId="77777777" w:rsidTr="00926EF0">
        <w:trPr>
          <w:cantSplit/>
          <w:trHeight w:val="403"/>
        </w:trPr>
        <w:tc>
          <w:tcPr>
            <w:tcW w:w="2544" w:type="pct"/>
            <w:shd w:val="clear" w:color="auto" w:fill="auto"/>
            <w:vAlign w:val="center"/>
          </w:tcPr>
          <w:p w14:paraId="760E23A5" w14:textId="77777777" w:rsidR="00553208" w:rsidRPr="00553208" w:rsidRDefault="00553208" w:rsidP="00926EF0">
            <w:pPr>
              <w:spacing w:after="0" w:line="240" w:lineRule="auto"/>
              <w:jc w:val="both"/>
              <w:rPr>
                <w:rFonts w:cs="Times New Roman"/>
              </w:rPr>
            </w:pPr>
            <w:r w:rsidRPr="00553208">
              <w:rPr>
                <w:rFonts w:cs="Times New Roman"/>
              </w:rPr>
              <w:t>Liczba wprowadzonych innowacji</w:t>
            </w:r>
            <w:r w:rsidRPr="00553208">
              <w:rPr>
                <w:rFonts w:cs="Times New Roman"/>
                <w:vertAlign w:val="superscript"/>
              </w:rPr>
              <w:footnoteReference w:id="4"/>
            </w:r>
          </w:p>
        </w:tc>
        <w:tc>
          <w:tcPr>
            <w:tcW w:w="702" w:type="pct"/>
            <w:shd w:val="clear" w:color="auto" w:fill="auto"/>
            <w:vAlign w:val="center"/>
          </w:tcPr>
          <w:p w14:paraId="177A68C1" w14:textId="77777777" w:rsidR="00553208" w:rsidRPr="00553208" w:rsidRDefault="00553208" w:rsidP="00926EF0">
            <w:pPr>
              <w:spacing w:after="0" w:line="240" w:lineRule="auto"/>
              <w:jc w:val="both"/>
              <w:rPr>
                <w:rFonts w:cs="Times New Roman"/>
              </w:rPr>
            </w:pPr>
            <w:r w:rsidRPr="00553208">
              <w:rPr>
                <w:rFonts w:cs="Times New Roman"/>
              </w:rPr>
              <w:t>szt.</w:t>
            </w:r>
          </w:p>
        </w:tc>
        <w:tc>
          <w:tcPr>
            <w:tcW w:w="790" w:type="pct"/>
          </w:tcPr>
          <w:p w14:paraId="6E58AC80" w14:textId="77777777" w:rsidR="00553208" w:rsidRPr="00553208" w:rsidRDefault="00553208" w:rsidP="00926EF0">
            <w:pPr>
              <w:spacing w:after="0" w:line="240" w:lineRule="auto"/>
              <w:jc w:val="both"/>
              <w:rPr>
                <w:rFonts w:cs="Times New Roman"/>
              </w:rPr>
            </w:pPr>
          </w:p>
        </w:tc>
        <w:tc>
          <w:tcPr>
            <w:tcW w:w="964" w:type="pct"/>
            <w:tcBorders>
              <w:top w:val="single" w:sz="8" w:space="0" w:color="auto"/>
              <w:bottom w:val="single" w:sz="8" w:space="0" w:color="auto"/>
            </w:tcBorders>
            <w:shd w:val="clear" w:color="auto" w:fill="auto"/>
            <w:vAlign w:val="center"/>
          </w:tcPr>
          <w:p w14:paraId="5ADEA7C7" w14:textId="77777777" w:rsidR="00553208" w:rsidRPr="00553208" w:rsidRDefault="00553208" w:rsidP="00926EF0">
            <w:pPr>
              <w:spacing w:after="0" w:line="240" w:lineRule="auto"/>
              <w:jc w:val="both"/>
              <w:rPr>
                <w:rFonts w:cs="Times New Roman"/>
              </w:rPr>
            </w:pPr>
          </w:p>
        </w:tc>
      </w:tr>
      <w:tr w:rsidR="00553208" w:rsidRPr="00553208" w14:paraId="50CF6767" w14:textId="77777777" w:rsidTr="00926EF0">
        <w:trPr>
          <w:cantSplit/>
          <w:trHeight w:val="397"/>
        </w:trPr>
        <w:tc>
          <w:tcPr>
            <w:tcW w:w="2544" w:type="pct"/>
            <w:shd w:val="clear" w:color="auto" w:fill="auto"/>
            <w:vAlign w:val="center"/>
          </w:tcPr>
          <w:p w14:paraId="26415678" w14:textId="4F8FA0BC" w:rsidR="00553208" w:rsidRPr="00553208" w:rsidRDefault="00553208" w:rsidP="00926EF0">
            <w:pPr>
              <w:spacing w:after="0" w:line="240" w:lineRule="auto"/>
              <w:jc w:val="both"/>
              <w:rPr>
                <w:rFonts w:cs="Times New Roman"/>
              </w:rPr>
            </w:pPr>
            <w:r w:rsidRPr="00553208">
              <w:rPr>
                <w:rFonts w:cs="Times New Roman"/>
              </w:rPr>
              <w:t>Przychody ze sprzedaży nowych lub udoskonalonych produktów/procesów</w:t>
            </w:r>
            <w:r>
              <w:rPr>
                <w:rStyle w:val="Odwoanieprzypisudolnego"/>
                <w:rFonts w:cs="Times New Roman"/>
              </w:rPr>
              <w:footnoteReference w:id="5"/>
            </w:r>
          </w:p>
        </w:tc>
        <w:tc>
          <w:tcPr>
            <w:tcW w:w="702" w:type="pct"/>
            <w:shd w:val="clear" w:color="auto" w:fill="auto"/>
            <w:vAlign w:val="center"/>
          </w:tcPr>
          <w:p w14:paraId="339EF935" w14:textId="77777777" w:rsidR="00553208" w:rsidRPr="00553208" w:rsidRDefault="00553208" w:rsidP="00926EF0">
            <w:pPr>
              <w:spacing w:after="0" w:line="240" w:lineRule="auto"/>
              <w:jc w:val="both"/>
              <w:rPr>
                <w:rFonts w:cs="Times New Roman"/>
              </w:rPr>
            </w:pPr>
            <w:r w:rsidRPr="00553208">
              <w:rPr>
                <w:rFonts w:cs="Times New Roman"/>
              </w:rPr>
              <w:t>PLN</w:t>
            </w:r>
          </w:p>
        </w:tc>
        <w:tc>
          <w:tcPr>
            <w:tcW w:w="790" w:type="pct"/>
          </w:tcPr>
          <w:p w14:paraId="559EADE0" w14:textId="77777777" w:rsidR="00553208" w:rsidRPr="00553208" w:rsidRDefault="00553208" w:rsidP="00926EF0">
            <w:pPr>
              <w:spacing w:after="0" w:line="240" w:lineRule="auto"/>
              <w:jc w:val="both"/>
              <w:rPr>
                <w:rFonts w:cs="Times New Roman"/>
              </w:rPr>
            </w:pPr>
          </w:p>
        </w:tc>
        <w:tc>
          <w:tcPr>
            <w:tcW w:w="964" w:type="pct"/>
            <w:tcBorders>
              <w:top w:val="single" w:sz="8" w:space="0" w:color="auto"/>
              <w:bottom w:val="single" w:sz="8" w:space="0" w:color="auto"/>
            </w:tcBorders>
            <w:shd w:val="clear" w:color="auto" w:fill="auto"/>
            <w:vAlign w:val="center"/>
          </w:tcPr>
          <w:p w14:paraId="4381420B" w14:textId="77777777" w:rsidR="00553208" w:rsidRPr="00553208" w:rsidRDefault="00553208" w:rsidP="00926EF0">
            <w:pPr>
              <w:spacing w:after="0" w:line="240" w:lineRule="auto"/>
              <w:jc w:val="both"/>
              <w:rPr>
                <w:rFonts w:cs="Times New Roman"/>
              </w:rPr>
            </w:pPr>
          </w:p>
        </w:tc>
      </w:tr>
      <w:tr w:rsidR="008064C6" w:rsidRPr="00553208" w14:paraId="73FFB371" w14:textId="77777777" w:rsidTr="00926EF0">
        <w:trPr>
          <w:cantSplit/>
          <w:trHeight w:val="397"/>
        </w:trPr>
        <w:tc>
          <w:tcPr>
            <w:tcW w:w="2544" w:type="pct"/>
            <w:shd w:val="clear" w:color="auto" w:fill="auto"/>
            <w:vAlign w:val="center"/>
          </w:tcPr>
          <w:p w14:paraId="78B1918C" w14:textId="737250AF" w:rsidR="008064C6" w:rsidRPr="00553208" w:rsidRDefault="008064C6" w:rsidP="00926EF0">
            <w:pPr>
              <w:spacing w:after="0" w:line="240" w:lineRule="auto"/>
              <w:jc w:val="both"/>
              <w:rPr>
                <w:rFonts w:cs="Times New Roman"/>
              </w:rPr>
            </w:pPr>
            <w:r w:rsidRPr="008064C6">
              <w:rPr>
                <w:rFonts w:cs="Times New Roman"/>
              </w:rPr>
              <w:t>Wartość inwestycji dokonanej w wyniku realizacji projektu</w:t>
            </w:r>
            <w:r>
              <w:rPr>
                <w:rStyle w:val="Odwoanieprzypisudolnego"/>
                <w:rFonts w:cs="Times New Roman"/>
              </w:rPr>
              <w:footnoteReference w:id="6"/>
            </w:r>
          </w:p>
        </w:tc>
        <w:tc>
          <w:tcPr>
            <w:tcW w:w="702" w:type="pct"/>
            <w:shd w:val="clear" w:color="auto" w:fill="auto"/>
            <w:vAlign w:val="center"/>
          </w:tcPr>
          <w:p w14:paraId="4F299E52" w14:textId="36785966" w:rsidR="008064C6" w:rsidRPr="00553208" w:rsidRDefault="008064C6" w:rsidP="00926EF0">
            <w:pPr>
              <w:spacing w:after="0" w:line="240" w:lineRule="auto"/>
              <w:jc w:val="both"/>
              <w:rPr>
                <w:rFonts w:cs="Times New Roman"/>
              </w:rPr>
            </w:pPr>
            <w:r>
              <w:rPr>
                <w:rFonts w:cs="Times New Roman"/>
              </w:rPr>
              <w:t>PLN</w:t>
            </w:r>
          </w:p>
        </w:tc>
        <w:tc>
          <w:tcPr>
            <w:tcW w:w="790" w:type="pct"/>
          </w:tcPr>
          <w:p w14:paraId="0AAB9060" w14:textId="77777777" w:rsidR="008064C6" w:rsidRPr="00553208" w:rsidRDefault="008064C6" w:rsidP="00926EF0">
            <w:pPr>
              <w:spacing w:after="0" w:line="240" w:lineRule="auto"/>
              <w:jc w:val="both"/>
              <w:rPr>
                <w:rFonts w:cs="Times New Roman"/>
              </w:rPr>
            </w:pPr>
          </w:p>
        </w:tc>
        <w:tc>
          <w:tcPr>
            <w:tcW w:w="964" w:type="pct"/>
            <w:tcBorders>
              <w:top w:val="single" w:sz="8" w:space="0" w:color="auto"/>
              <w:bottom w:val="single" w:sz="8" w:space="0" w:color="auto"/>
            </w:tcBorders>
            <w:shd w:val="clear" w:color="auto" w:fill="auto"/>
            <w:vAlign w:val="center"/>
          </w:tcPr>
          <w:p w14:paraId="72CE6B85" w14:textId="77777777" w:rsidR="008064C6" w:rsidRPr="00553208" w:rsidRDefault="008064C6" w:rsidP="00926EF0">
            <w:pPr>
              <w:spacing w:after="0" w:line="240" w:lineRule="auto"/>
              <w:jc w:val="both"/>
              <w:rPr>
                <w:rFonts w:cs="Times New Roman"/>
              </w:rPr>
            </w:pPr>
          </w:p>
        </w:tc>
      </w:tr>
      <w:tr w:rsidR="00553208" w:rsidRPr="00553208" w14:paraId="22ADACF1" w14:textId="77777777" w:rsidTr="00926EF0">
        <w:trPr>
          <w:cantSplit/>
          <w:trHeight w:val="511"/>
        </w:trPr>
        <w:tc>
          <w:tcPr>
            <w:tcW w:w="2544" w:type="pct"/>
            <w:shd w:val="clear" w:color="auto" w:fill="auto"/>
            <w:vAlign w:val="center"/>
          </w:tcPr>
          <w:p w14:paraId="2B7421BF" w14:textId="77777777" w:rsidR="00553208" w:rsidRPr="00553208" w:rsidRDefault="00553208" w:rsidP="00926EF0">
            <w:pPr>
              <w:spacing w:after="0" w:line="240" w:lineRule="auto"/>
              <w:jc w:val="both"/>
              <w:rPr>
                <w:rFonts w:cs="Times New Roman"/>
              </w:rPr>
            </w:pPr>
            <w:r w:rsidRPr="00553208">
              <w:rPr>
                <w:rFonts w:cs="Times New Roman"/>
              </w:rPr>
              <w:t>Liczba utworzonych miejsc pracy w wyniku realizacji projektu</w:t>
            </w:r>
            <w:r w:rsidRPr="00553208">
              <w:rPr>
                <w:rFonts w:cs="Times New Roman"/>
                <w:vertAlign w:val="superscript"/>
              </w:rPr>
              <w:footnoteReference w:id="7"/>
            </w:r>
          </w:p>
        </w:tc>
        <w:tc>
          <w:tcPr>
            <w:tcW w:w="702" w:type="pct"/>
            <w:shd w:val="clear" w:color="auto" w:fill="auto"/>
            <w:vAlign w:val="center"/>
          </w:tcPr>
          <w:p w14:paraId="213F6538" w14:textId="77777777" w:rsidR="00553208" w:rsidRPr="00553208" w:rsidRDefault="00553208" w:rsidP="00926EF0">
            <w:pPr>
              <w:spacing w:after="0" w:line="240" w:lineRule="auto"/>
              <w:jc w:val="both"/>
              <w:rPr>
                <w:rFonts w:cs="Times New Roman"/>
              </w:rPr>
            </w:pPr>
            <w:r w:rsidRPr="00553208">
              <w:rPr>
                <w:rFonts w:cs="Times New Roman"/>
              </w:rPr>
              <w:t>EPC</w:t>
            </w:r>
          </w:p>
        </w:tc>
        <w:tc>
          <w:tcPr>
            <w:tcW w:w="790" w:type="pct"/>
          </w:tcPr>
          <w:p w14:paraId="4DEABCB4" w14:textId="77777777" w:rsidR="00553208" w:rsidRPr="00553208" w:rsidRDefault="00553208" w:rsidP="00926EF0">
            <w:pPr>
              <w:spacing w:after="0" w:line="240" w:lineRule="auto"/>
              <w:jc w:val="both"/>
              <w:rPr>
                <w:rFonts w:cs="Times New Roman"/>
              </w:rPr>
            </w:pPr>
          </w:p>
        </w:tc>
        <w:tc>
          <w:tcPr>
            <w:tcW w:w="964" w:type="pct"/>
            <w:tcBorders>
              <w:top w:val="single" w:sz="8" w:space="0" w:color="auto"/>
              <w:bottom w:val="single" w:sz="12" w:space="0" w:color="auto"/>
            </w:tcBorders>
            <w:shd w:val="clear" w:color="auto" w:fill="auto"/>
            <w:vAlign w:val="center"/>
          </w:tcPr>
          <w:p w14:paraId="4156314A" w14:textId="77777777" w:rsidR="00553208" w:rsidRPr="00553208" w:rsidRDefault="00553208" w:rsidP="00926EF0">
            <w:pPr>
              <w:spacing w:after="0" w:line="240" w:lineRule="auto"/>
              <w:jc w:val="both"/>
              <w:rPr>
                <w:rFonts w:cs="Times New Roman"/>
              </w:rPr>
            </w:pPr>
          </w:p>
        </w:tc>
      </w:tr>
    </w:tbl>
    <w:p w14:paraId="5FFBB95E" w14:textId="77777777" w:rsidR="005C61DF" w:rsidRPr="00084F71" w:rsidRDefault="005C61DF" w:rsidP="00D45652">
      <w:pPr>
        <w:spacing w:after="0" w:line="240" w:lineRule="auto"/>
        <w:jc w:val="both"/>
        <w:rPr>
          <w:rFonts w:cs="Times New Roman"/>
          <w:sz w:val="16"/>
          <w:szCs w:val="16"/>
        </w:rPr>
      </w:pPr>
    </w:p>
    <w:p w14:paraId="36F05849" w14:textId="77777777" w:rsidR="00EC6F60" w:rsidRPr="00084F71" w:rsidRDefault="00EC6F60" w:rsidP="00D45652">
      <w:pPr>
        <w:spacing w:after="0" w:line="240" w:lineRule="auto"/>
        <w:jc w:val="both"/>
        <w:rPr>
          <w:rFonts w:cs="Times New Roman"/>
          <w:sz w:val="16"/>
          <w:szCs w:val="16"/>
        </w:rPr>
      </w:pPr>
    </w:p>
    <w:p w14:paraId="5ACC7417" w14:textId="77777777" w:rsidR="00553208" w:rsidRDefault="00553208" w:rsidP="00177850">
      <w:pPr>
        <w:jc w:val="both"/>
      </w:pPr>
    </w:p>
    <w:p w14:paraId="72246707" w14:textId="77777777" w:rsidR="00553208" w:rsidRDefault="00553208" w:rsidP="00177850">
      <w:pPr>
        <w:jc w:val="both"/>
      </w:pPr>
    </w:p>
    <w:p w14:paraId="3B7EA621" w14:textId="77777777" w:rsidR="00553208" w:rsidRDefault="00553208" w:rsidP="00177850">
      <w:pPr>
        <w:jc w:val="both"/>
      </w:pPr>
    </w:p>
    <w:p w14:paraId="6EA95497" w14:textId="77777777" w:rsidR="00553208" w:rsidRDefault="00553208" w:rsidP="00177850">
      <w:pPr>
        <w:jc w:val="both"/>
      </w:pPr>
    </w:p>
    <w:p w14:paraId="4B2C42C8" w14:textId="77777777" w:rsidR="00553208" w:rsidRDefault="00553208" w:rsidP="00177850">
      <w:pPr>
        <w:jc w:val="both"/>
      </w:pPr>
    </w:p>
    <w:p w14:paraId="33EE68FA" w14:textId="77777777" w:rsidR="00553208" w:rsidRDefault="00553208" w:rsidP="00177850">
      <w:pPr>
        <w:jc w:val="both"/>
      </w:pPr>
    </w:p>
    <w:p w14:paraId="5EF85722" w14:textId="5515A76E" w:rsidR="00553208" w:rsidRDefault="00553208" w:rsidP="00177850">
      <w:pPr>
        <w:jc w:val="both"/>
      </w:pPr>
    </w:p>
    <w:p w14:paraId="36A6024D" w14:textId="77777777" w:rsidR="00002287" w:rsidRDefault="00002287" w:rsidP="00177850">
      <w:pPr>
        <w:jc w:val="both"/>
      </w:pPr>
    </w:p>
    <w:p w14:paraId="34E56702" w14:textId="2E84C5D3" w:rsidR="00140CD3" w:rsidRPr="000B04DB" w:rsidRDefault="001E2330" w:rsidP="00177850">
      <w:pPr>
        <w:jc w:val="both"/>
        <w:rPr>
          <w:i/>
        </w:rPr>
      </w:pPr>
      <w:r w:rsidRPr="002F4CA8">
        <w:t xml:space="preserve">Oświadczenie Kredytobiorcy o spełnieniu co najmniej jednego z kryteriów przedsiębiorcy innowacyjnego, o których mowa w </w:t>
      </w:r>
      <w:r w:rsidRPr="002F4CA8">
        <w:rPr>
          <w:rFonts w:eastAsia="SimSun"/>
          <w:i/>
          <w:lang w:eastAsia="pl-PL"/>
        </w:rPr>
        <w:t xml:space="preserve">Warunkach uzyskania w Banku Gospodarstwa Krajowego gwarancji spłaty kredytu </w:t>
      </w:r>
      <w:r w:rsidR="00F959D8">
        <w:rPr>
          <w:rFonts w:eastAsia="SimSun"/>
          <w:i/>
          <w:lang w:eastAsia="pl-PL"/>
        </w:rPr>
        <w:t>i dopłaty do oprocentowania kredytu</w:t>
      </w:r>
      <w:r w:rsidR="00AF3489">
        <w:rPr>
          <w:rFonts w:eastAsia="SimSun"/>
          <w:i/>
          <w:lang w:eastAsia="pl-PL"/>
        </w:rPr>
        <w:t xml:space="preserve"> objętego gwarancją</w:t>
      </w:r>
      <w:r w:rsidR="00F959D8">
        <w:rPr>
          <w:rFonts w:eastAsia="SimSun"/>
          <w:i/>
          <w:lang w:eastAsia="pl-PL"/>
        </w:rPr>
        <w:t xml:space="preserve"> </w:t>
      </w:r>
      <w:r w:rsidRPr="002F4CA8">
        <w:rPr>
          <w:rFonts w:eastAsia="SimSun"/>
          <w:i/>
          <w:lang w:eastAsia="pl-PL"/>
        </w:rPr>
        <w:t>w ramach portfelowej linii gwarancyjnej FG POIR</w:t>
      </w:r>
      <w:r w:rsidR="00CA0A39" w:rsidRPr="002F4CA8">
        <w:rPr>
          <w:rFonts w:eastAsia="SimSun"/>
          <w:lang w:eastAsia="pl-PL"/>
        </w:rPr>
        <w:t>.</w:t>
      </w:r>
    </w:p>
    <w:p w14:paraId="5FAD801B" w14:textId="77777777" w:rsidR="00084F71" w:rsidRDefault="00084F71" w:rsidP="000B04DB">
      <w:pPr>
        <w:spacing w:after="0" w:line="240" w:lineRule="auto"/>
        <w:ind w:left="709"/>
        <w:jc w:val="both"/>
        <w:rPr>
          <w:rFonts w:cs="Times New Roman"/>
          <w:b/>
          <w:i/>
        </w:rPr>
      </w:pPr>
    </w:p>
    <w:p w14:paraId="1E18777C" w14:textId="77777777" w:rsidR="009004C1" w:rsidRPr="00084F71" w:rsidRDefault="00CA537C" w:rsidP="000B04DB">
      <w:pPr>
        <w:spacing w:after="120" w:line="240" w:lineRule="auto"/>
        <w:ind w:left="709"/>
        <w:jc w:val="both"/>
        <w:rPr>
          <w:rFonts w:cs="Times New Roman"/>
          <w:b/>
          <w:i/>
          <w:sz w:val="16"/>
          <w:szCs w:val="16"/>
        </w:rPr>
      </w:pPr>
      <w:r w:rsidRPr="002F4CA8">
        <w:rPr>
          <w:rFonts w:cs="Times New Roman"/>
          <w:b/>
          <w:i/>
        </w:rPr>
        <w:t xml:space="preserve">Oświadczam/y, że wnioskując o udzielenie gwarancji w ramach portfelowej linii gwarancyjnej </w:t>
      </w:r>
      <w:r w:rsidR="00565259">
        <w:rPr>
          <w:rFonts w:cs="Times New Roman"/>
          <w:b/>
          <w:i/>
        </w:rPr>
        <w:br/>
      </w:r>
      <w:r w:rsidR="0004682C" w:rsidRPr="002F4CA8">
        <w:rPr>
          <w:rFonts w:cs="Times New Roman"/>
          <w:b/>
          <w:i/>
        </w:rPr>
        <w:t>FG POIR</w:t>
      </w:r>
      <w:r w:rsidRPr="002F4CA8">
        <w:rPr>
          <w:rFonts w:cs="Times New Roman"/>
          <w:b/>
          <w:i/>
        </w:rPr>
        <w:t xml:space="preserve"> spełniam/y co najmniej jedno z poniższych kryteriów</w:t>
      </w:r>
      <w:r w:rsidR="003D47FE" w:rsidRPr="002F4CA8">
        <w:rPr>
          <w:rStyle w:val="Odwoanieprzypisudolnego"/>
          <w:rFonts w:cs="Times New Roman"/>
          <w:b/>
          <w:i/>
        </w:rPr>
        <w:footnoteReference w:id="8"/>
      </w:r>
      <w:r w:rsidRPr="002F4CA8">
        <w:rPr>
          <w:rFonts w:cs="Times New Roman"/>
          <w:b/>
          <w:i/>
        </w:rPr>
        <w:t xml:space="preserve">:     </w:t>
      </w:r>
    </w:p>
    <w:p w14:paraId="2BAC8433" w14:textId="77777777" w:rsidR="00DA3BF6" w:rsidRPr="002F4CA8" w:rsidRDefault="00CA537C" w:rsidP="003D47FE">
      <w:pPr>
        <w:numPr>
          <w:ilvl w:val="0"/>
          <w:numId w:val="38"/>
        </w:numPr>
        <w:tabs>
          <w:tab w:val="left" w:pos="426"/>
          <w:tab w:val="left" w:pos="1418"/>
        </w:tabs>
        <w:spacing w:after="240" w:line="240" w:lineRule="auto"/>
        <w:ind w:left="993"/>
        <w:jc w:val="both"/>
        <w:rPr>
          <w:rFonts w:eastAsia="Times New Roman" w:cs="Times New Roman"/>
          <w:i/>
          <w:lang w:eastAsia="pl-PL"/>
        </w:rPr>
      </w:pPr>
      <w:r w:rsidRPr="002F4CA8">
        <w:rPr>
          <w:rFonts w:cs="Times New Roman"/>
          <w:b/>
          <w:bCs/>
          <w:sz w:val="28"/>
          <w:szCs w:val="28"/>
        </w:rPr>
        <w:sym w:font="Wingdings" w:char="F0A8"/>
      </w:r>
      <w:r w:rsidRPr="002F4CA8">
        <w:rPr>
          <w:rFonts w:cs="Times New Roman"/>
          <w:bCs/>
          <w:i/>
        </w:rPr>
        <w:t xml:space="preserve"> </w:t>
      </w:r>
      <w:r w:rsidR="00DA3BF6" w:rsidRPr="002F4CA8">
        <w:rPr>
          <w:rFonts w:cs="Times New Roman"/>
          <w:bCs/>
          <w:i/>
        </w:rPr>
        <w:t xml:space="preserve">zgłosiłem/zgłosiliśmy do ochrony lub posiadam/y prawa wyłączne w zakresie wynalazku objętego ochroną patentową lub wzoru użytkowego objętego prawem ochronnym lub wzoru </w:t>
      </w:r>
      <w:r w:rsidR="00DA3BF6" w:rsidRPr="002F4CA8">
        <w:rPr>
          <w:rFonts w:cs="Times New Roman"/>
          <w:bCs/>
          <w:i/>
        </w:rPr>
        <w:lastRenderedPageBreak/>
        <w:t xml:space="preserve">przemysłowego objętego prawem z rejestracji lub topografii układu scalonego objętego prawem </w:t>
      </w:r>
      <w:r w:rsidR="00DA3BF6" w:rsidRPr="002F4CA8">
        <w:rPr>
          <w:rFonts w:cs="Times New Roman"/>
          <w:bCs/>
          <w:i/>
        </w:rPr>
        <w:br/>
        <w:t>z rejestracji;</w:t>
      </w:r>
    </w:p>
    <w:p w14:paraId="14585C31" w14:textId="77777777" w:rsidR="00CA537C" w:rsidRPr="002F4CA8" w:rsidRDefault="00CA537C" w:rsidP="003D47FE">
      <w:pPr>
        <w:numPr>
          <w:ilvl w:val="0"/>
          <w:numId w:val="38"/>
        </w:numPr>
        <w:tabs>
          <w:tab w:val="left" w:pos="426"/>
          <w:tab w:val="left" w:pos="1418"/>
        </w:tabs>
        <w:spacing w:after="240" w:line="240" w:lineRule="auto"/>
        <w:ind w:left="993"/>
        <w:jc w:val="both"/>
        <w:rPr>
          <w:rFonts w:eastAsia="Calibri" w:cs="Times New Roman"/>
          <w:i/>
        </w:rPr>
      </w:pPr>
      <w:r w:rsidRPr="002F4CA8">
        <w:rPr>
          <w:rFonts w:cs="Times New Roman"/>
          <w:b/>
          <w:bCs/>
          <w:sz w:val="28"/>
          <w:szCs w:val="28"/>
        </w:rPr>
        <w:sym w:font="Wingdings" w:char="F0A8"/>
      </w:r>
      <w:r w:rsidR="00DA3BF6" w:rsidRPr="002F4CA8">
        <w:rPr>
          <w:rFonts w:eastAsia="Calibri" w:cs="Times New Roman"/>
          <w:b/>
          <w:i/>
          <w:sz w:val="28"/>
          <w:szCs w:val="28"/>
        </w:rPr>
        <w:t xml:space="preserve"> </w:t>
      </w:r>
      <w:r w:rsidR="00DA3BF6" w:rsidRPr="002F4CA8">
        <w:rPr>
          <w:rFonts w:eastAsia="Calibri" w:cs="Times New Roman"/>
          <w:i/>
        </w:rPr>
        <w:t>będąc lokatorem parku technologicznego lub inkubatora przedsiębiorczości otrzymałem/otrzymaliśmy</w:t>
      </w:r>
      <w:r w:rsidR="00466A8C" w:rsidRPr="002F4CA8">
        <w:rPr>
          <w:rFonts w:eastAsia="Calibri" w:cs="Times New Roman"/>
          <w:i/>
        </w:rPr>
        <w:t xml:space="preserve"> </w:t>
      </w:r>
      <w:r w:rsidR="00DA3BF6" w:rsidRPr="002F4CA8">
        <w:rPr>
          <w:rFonts w:eastAsia="Calibri" w:cs="Times New Roman"/>
          <w:i/>
        </w:rPr>
        <w:t>wsparcie na działalność innowacyjną;</w:t>
      </w:r>
    </w:p>
    <w:p w14:paraId="1CD5781A" w14:textId="77777777" w:rsidR="00466A8C" w:rsidRPr="002F4CA8" w:rsidRDefault="00CA537C" w:rsidP="003D47FE">
      <w:pPr>
        <w:numPr>
          <w:ilvl w:val="0"/>
          <w:numId w:val="38"/>
        </w:numPr>
        <w:tabs>
          <w:tab w:val="left" w:pos="426"/>
          <w:tab w:val="left" w:pos="1418"/>
        </w:tabs>
        <w:spacing w:after="240" w:line="240" w:lineRule="auto"/>
        <w:ind w:left="993" w:right="-142"/>
        <w:jc w:val="both"/>
        <w:rPr>
          <w:rFonts w:eastAsia="Times New Roman" w:cs="Times New Roman"/>
          <w:i/>
          <w:lang w:eastAsia="pl-PL"/>
        </w:rPr>
      </w:pPr>
      <w:r w:rsidRPr="002F4CA8">
        <w:rPr>
          <w:rFonts w:cs="Times New Roman"/>
          <w:b/>
          <w:bCs/>
          <w:sz w:val="28"/>
          <w:szCs w:val="28"/>
        </w:rPr>
        <w:sym w:font="Wingdings" w:char="F0A8"/>
      </w:r>
      <w:r w:rsidRPr="002F4CA8">
        <w:rPr>
          <w:rFonts w:cs="Times New Roman"/>
          <w:b/>
          <w:bCs/>
          <w:i/>
        </w:rPr>
        <w:t xml:space="preserve"> </w:t>
      </w:r>
      <w:r w:rsidR="00DA3BF6" w:rsidRPr="002F4CA8">
        <w:rPr>
          <w:rFonts w:cs="Times New Roman"/>
          <w:bCs/>
          <w:i/>
        </w:rPr>
        <w:t>posiadam/y status centrum badawczo-rozwojowego;</w:t>
      </w:r>
    </w:p>
    <w:p w14:paraId="446D4F0B" w14:textId="77777777" w:rsidR="00466A8C" w:rsidRPr="002F4CA8" w:rsidRDefault="00CA537C" w:rsidP="003D47FE">
      <w:pPr>
        <w:numPr>
          <w:ilvl w:val="0"/>
          <w:numId w:val="38"/>
        </w:numPr>
        <w:tabs>
          <w:tab w:val="left" w:pos="426"/>
          <w:tab w:val="left" w:pos="1418"/>
        </w:tabs>
        <w:spacing w:after="240" w:line="240" w:lineRule="auto"/>
        <w:ind w:left="993" w:right="-142"/>
        <w:jc w:val="both"/>
        <w:rPr>
          <w:rFonts w:cs="Times New Roman"/>
          <w:bCs/>
          <w:i/>
        </w:rPr>
      </w:pPr>
      <w:r w:rsidRPr="002F4CA8">
        <w:rPr>
          <w:rFonts w:cs="Times New Roman"/>
          <w:b/>
          <w:bCs/>
          <w:sz w:val="28"/>
          <w:szCs w:val="28"/>
        </w:rPr>
        <w:sym w:font="Wingdings" w:char="F0A8"/>
      </w:r>
      <w:r w:rsidRPr="002F4CA8">
        <w:rPr>
          <w:rFonts w:cs="Times New Roman"/>
          <w:b/>
          <w:bCs/>
          <w:i/>
        </w:rPr>
        <w:t xml:space="preserve"> </w:t>
      </w:r>
      <w:r w:rsidR="00466A8C" w:rsidRPr="002F4CA8">
        <w:rPr>
          <w:rFonts w:cs="Times New Roman"/>
          <w:bCs/>
          <w:i/>
        </w:rPr>
        <w:t xml:space="preserve">posiadam/y funkcjonujący dział badawczo-rozwojowy w strukturze organizacyjnej firmy, </w:t>
      </w:r>
      <w:r w:rsidR="00466A8C" w:rsidRPr="002F4CA8">
        <w:rPr>
          <w:rFonts w:cs="Times New Roman"/>
          <w:bCs/>
          <w:i/>
        </w:rPr>
        <w:br/>
        <w:t>w którym w ramach personelu badawczego zatrudniam/y co najmniej jedną osobę w wymiarze pełnego etatu;</w:t>
      </w:r>
    </w:p>
    <w:p w14:paraId="307E2B6B" w14:textId="77777777" w:rsidR="00466A8C" w:rsidRPr="002F4CA8" w:rsidRDefault="00CA537C" w:rsidP="00702471">
      <w:pPr>
        <w:numPr>
          <w:ilvl w:val="0"/>
          <w:numId w:val="38"/>
        </w:numPr>
        <w:tabs>
          <w:tab w:val="left" w:pos="426"/>
          <w:tab w:val="left" w:pos="1418"/>
        </w:tabs>
        <w:spacing w:after="240" w:line="240" w:lineRule="auto"/>
        <w:ind w:left="993"/>
        <w:jc w:val="both"/>
        <w:rPr>
          <w:rFonts w:eastAsia="Times New Roman" w:cs="Times New Roman"/>
          <w:i/>
          <w:lang w:eastAsia="pl-PL"/>
        </w:rPr>
      </w:pPr>
      <w:r w:rsidRPr="002F4CA8">
        <w:rPr>
          <w:rFonts w:cs="Times New Roman"/>
          <w:b/>
          <w:bCs/>
          <w:sz w:val="28"/>
          <w:szCs w:val="28"/>
        </w:rPr>
        <w:sym w:font="Wingdings" w:char="F0A8"/>
      </w:r>
      <w:r w:rsidRPr="002F4CA8">
        <w:rPr>
          <w:rFonts w:cs="Times New Roman"/>
          <w:bCs/>
          <w:i/>
          <w:sz w:val="28"/>
          <w:szCs w:val="28"/>
        </w:rPr>
        <w:t xml:space="preserve"> </w:t>
      </w:r>
      <w:r w:rsidR="00466A8C" w:rsidRPr="002F4CA8">
        <w:rPr>
          <w:rFonts w:cs="Times New Roman"/>
          <w:bCs/>
          <w:i/>
        </w:rPr>
        <w:t>jestem/jesteśmy inwestorem prowadzącym działalność innowacyjną na terenie parku technologicznego;</w:t>
      </w:r>
    </w:p>
    <w:p w14:paraId="73547A37" w14:textId="77777777" w:rsidR="00466A8C" w:rsidRPr="002F4CA8" w:rsidRDefault="00466A8C">
      <w:pPr>
        <w:numPr>
          <w:ilvl w:val="0"/>
          <w:numId w:val="38"/>
        </w:numPr>
        <w:tabs>
          <w:tab w:val="left" w:pos="426"/>
          <w:tab w:val="left" w:pos="1418"/>
        </w:tabs>
        <w:spacing w:after="240" w:line="240" w:lineRule="auto"/>
        <w:ind w:left="993"/>
        <w:jc w:val="both"/>
        <w:rPr>
          <w:rFonts w:cs="Times New Roman"/>
          <w:b/>
          <w:bCs/>
          <w:sz w:val="28"/>
          <w:szCs w:val="28"/>
        </w:rPr>
      </w:pPr>
      <w:r w:rsidRPr="002F4CA8">
        <w:rPr>
          <w:rFonts w:cs="Times New Roman"/>
          <w:b/>
          <w:bCs/>
          <w:sz w:val="28"/>
          <w:szCs w:val="28"/>
        </w:rPr>
        <w:sym w:font="Wingdings" w:char="F0A8"/>
      </w:r>
      <w:r w:rsidRPr="002F4CA8">
        <w:rPr>
          <w:rFonts w:cs="Times New Roman"/>
          <w:b/>
          <w:bCs/>
          <w:sz w:val="28"/>
          <w:szCs w:val="28"/>
        </w:rPr>
        <w:t xml:space="preserve"> </w:t>
      </w:r>
      <w:r w:rsidRPr="002F4CA8">
        <w:rPr>
          <w:rFonts w:cs="Times New Roman"/>
          <w:bCs/>
          <w:i/>
        </w:rPr>
        <w:t>jestem/jesteśmy podmiotem należącym do Krajowego Klastra Kluczowego;</w:t>
      </w:r>
    </w:p>
    <w:p w14:paraId="0AE181BA" w14:textId="669C7078" w:rsidR="00466A8C" w:rsidRPr="002F4CA8" w:rsidRDefault="00466A8C">
      <w:pPr>
        <w:numPr>
          <w:ilvl w:val="0"/>
          <w:numId w:val="38"/>
        </w:numPr>
        <w:tabs>
          <w:tab w:val="left" w:pos="426"/>
          <w:tab w:val="left" w:pos="1418"/>
        </w:tabs>
        <w:spacing w:after="240" w:line="240" w:lineRule="auto"/>
        <w:ind w:left="993"/>
        <w:jc w:val="both"/>
        <w:rPr>
          <w:rFonts w:cs="Times New Roman"/>
          <w:b/>
          <w:bCs/>
          <w:sz w:val="28"/>
          <w:szCs w:val="28"/>
        </w:rPr>
      </w:pPr>
      <w:r w:rsidRPr="002F4CA8">
        <w:rPr>
          <w:rFonts w:cs="Times New Roman"/>
          <w:b/>
          <w:bCs/>
          <w:sz w:val="28"/>
          <w:szCs w:val="28"/>
        </w:rPr>
        <w:sym w:font="Wingdings" w:char="F0A8"/>
      </w:r>
      <w:r w:rsidRPr="002F4CA8">
        <w:rPr>
          <w:rFonts w:cs="Times New Roman"/>
          <w:b/>
          <w:bCs/>
          <w:sz w:val="28"/>
          <w:szCs w:val="28"/>
        </w:rPr>
        <w:t xml:space="preserve"> </w:t>
      </w:r>
      <w:r w:rsidRPr="002F4CA8">
        <w:rPr>
          <w:rFonts w:cs="Times New Roman"/>
          <w:bCs/>
          <w:i/>
        </w:rPr>
        <w:t>środki z kredytu mam/y zamiar przeznaczyć na realizacje projektu polegającego na wprowadzeniu na rynek nowego/ulepszonego wyrobu, usł</w:t>
      </w:r>
      <w:r w:rsidRPr="00984FBF">
        <w:rPr>
          <w:rFonts w:cs="Times New Roman"/>
          <w:bCs/>
          <w:i/>
        </w:rPr>
        <w:t>ugi lub procesu</w:t>
      </w:r>
      <w:r w:rsidR="00984FBF" w:rsidRPr="009B73BB">
        <w:rPr>
          <w:rFonts w:cs="Times New Roman"/>
          <w:bCs/>
          <w:i/>
        </w:rPr>
        <w:t>,  w tym w postaci wdrożenia własnych lub nabytych wyników prac B+R</w:t>
      </w:r>
      <w:r w:rsidRPr="002F4CA8">
        <w:rPr>
          <w:rFonts w:cs="Times New Roman"/>
          <w:bCs/>
          <w:i/>
        </w:rPr>
        <w:t xml:space="preserve"> i w okresie 3 lat od zakończeni</w:t>
      </w:r>
      <w:r w:rsidR="00C535FE">
        <w:rPr>
          <w:rFonts w:cs="Times New Roman"/>
          <w:bCs/>
          <w:i/>
        </w:rPr>
        <w:t>a</w:t>
      </w:r>
      <w:r w:rsidRPr="002F4CA8">
        <w:rPr>
          <w:rFonts w:cs="Times New Roman"/>
          <w:bCs/>
          <w:i/>
        </w:rPr>
        <w:t xml:space="preserve"> realizacji projektu planuję/planujemy osiągnąć wzrost przychodów o 30%;</w:t>
      </w:r>
    </w:p>
    <w:p w14:paraId="083A65DC" w14:textId="77777777" w:rsidR="00466A8C" w:rsidRPr="002F4CA8" w:rsidRDefault="00466A8C">
      <w:pPr>
        <w:numPr>
          <w:ilvl w:val="0"/>
          <w:numId w:val="38"/>
        </w:numPr>
        <w:tabs>
          <w:tab w:val="left" w:pos="426"/>
          <w:tab w:val="left" w:pos="1418"/>
        </w:tabs>
        <w:spacing w:after="240" w:line="240" w:lineRule="auto"/>
        <w:ind w:left="993"/>
        <w:jc w:val="both"/>
        <w:rPr>
          <w:rFonts w:cs="Times New Roman"/>
          <w:bCs/>
          <w:i/>
        </w:rPr>
      </w:pPr>
      <w:r w:rsidRPr="002F4CA8">
        <w:rPr>
          <w:rFonts w:cs="Times New Roman"/>
          <w:b/>
          <w:bCs/>
          <w:sz w:val="28"/>
          <w:szCs w:val="28"/>
        </w:rPr>
        <w:sym w:font="Wingdings" w:char="F0A8"/>
      </w:r>
      <w:r w:rsidRPr="002F4CA8">
        <w:rPr>
          <w:rFonts w:cs="Times New Roman"/>
          <w:b/>
          <w:bCs/>
          <w:sz w:val="28"/>
          <w:szCs w:val="28"/>
        </w:rPr>
        <w:t xml:space="preserve"> </w:t>
      </w:r>
      <w:r w:rsidRPr="002F4CA8">
        <w:rPr>
          <w:rFonts w:cs="Times New Roman"/>
          <w:bCs/>
          <w:i/>
        </w:rPr>
        <w:t>w ciągu ostatnich 5 lat pozyskał</w:t>
      </w:r>
      <w:r w:rsidR="000E168B" w:rsidRPr="002F4CA8">
        <w:rPr>
          <w:rFonts w:cs="Times New Roman"/>
          <w:bCs/>
          <w:i/>
        </w:rPr>
        <w:t>em/pozyskaliśmy</w:t>
      </w:r>
      <w:r w:rsidRPr="002F4CA8">
        <w:rPr>
          <w:rFonts w:cs="Times New Roman"/>
          <w:bCs/>
          <w:i/>
        </w:rPr>
        <w:t xml:space="preserve"> inwestora typu venture </w:t>
      </w:r>
      <w:proofErr w:type="spellStart"/>
      <w:r w:rsidRPr="002F4CA8">
        <w:rPr>
          <w:rFonts w:cs="Times New Roman"/>
          <w:bCs/>
          <w:i/>
        </w:rPr>
        <w:t>capital</w:t>
      </w:r>
      <w:proofErr w:type="spellEnd"/>
      <w:r w:rsidRPr="002F4CA8">
        <w:rPr>
          <w:rFonts w:cs="Times New Roman"/>
          <w:bCs/>
          <w:i/>
        </w:rPr>
        <w:t xml:space="preserve"> lub „anioła biznesu” finansującego działalność innowacyjną;</w:t>
      </w:r>
    </w:p>
    <w:p w14:paraId="43625F9F" w14:textId="77777777" w:rsidR="000E168B" w:rsidRPr="002F4CA8" w:rsidRDefault="000E168B">
      <w:pPr>
        <w:numPr>
          <w:ilvl w:val="0"/>
          <w:numId w:val="38"/>
        </w:numPr>
        <w:tabs>
          <w:tab w:val="left" w:pos="426"/>
          <w:tab w:val="left" w:pos="1418"/>
        </w:tabs>
        <w:spacing w:after="240" w:line="240" w:lineRule="auto"/>
        <w:ind w:left="993"/>
        <w:jc w:val="both"/>
        <w:rPr>
          <w:rFonts w:cs="Times New Roman"/>
          <w:bCs/>
          <w:i/>
        </w:rPr>
      </w:pPr>
      <w:r w:rsidRPr="002F4CA8">
        <w:rPr>
          <w:rFonts w:cs="Times New Roman"/>
          <w:b/>
          <w:bCs/>
          <w:sz w:val="28"/>
          <w:szCs w:val="28"/>
        </w:rPr>
        <w:sym w:font="Wingdings" w:char="F0A8"/>
      </w:r>
      <w:r w:rsidRPr="002F4CA8">
        <w:rPr>
          <w:rFonts w:cs="Times New Roman"/>
          <w:b/>
          <w:bCs/>
          <w:sz w:val="28"/>
          <w:szCs w:val="28"/>
        </w:rPr>
        <w:t xml:space="preserve"> </w:t>
      </w:r>
      <w:r w:rsidRPr="002F4CA8">
        <w:rPr>
          <w:rFonts w:cs="Times New Roman"/>
          <w:bCs/>
          <w:i/>
        </w:rPr>
        <w:t>w ciągu ostatnich 3 lat obrotowych poniosłem/ponieśli</w:t>
      </w:r>
      <w:r w:rsidR="0093271F" w:rsidRPr="002F4CA8">
        <w:rPr>
          <w:rFonts w:cs="Times New Roman"/>
          <w:bCs/>
          <w:i/>
        </w:rPr>
        <w:t>ś</w:t>
      </w:r>
      <w:r w:rsidRPr="002F4CA8">
        <w:rPr>
          <w:rFonts w:cs="Times New Roman"/>
          <w:bCs/>
          <w:i/>
        </w:rPr>
        <w:t>my na działalność innowacyjną nakłady o równowartości co najmniej 10% sumy obrotów za ten okres lub, w przypadku przedsiębiorstwa rozpoczynającego działalność bez historii finansowej, w bieżącym okresie podatkowym;</w:t>
      </w:r>
    </w:p>
    <w:p w14:paraId="2FFB212B" w14:textId="77777777" w:rsidR="000E168B" w:rsidRPr="002F4CA8" w:rsidRDefault="000E168B">
      <w:pPr>
        <w:numPr>
          <w:ilvl w:val="0"/>
          <w:numId w:val="38"/>
        </w:numPr>
        <w:tabs>
          <w:tab w:val="left" w:pos="426"/>
          <w:tab w:val="left" w:pos="1418"/>
        </w:tabs>
        <w:spacing w:after="240" w:line="240" w:lineRule="auto"/>
        <w:ind w:left="993"/>
        <w:jc w:val="both"/>
        <w:rPr>
          <w:rFonts w:cs="Times New Roman"/>
          <w:bCs/>
          <w:i/>
        </w:rPr>
      </w:pPr>
      <w:r w:rsidRPr="002F4CA8">
        <w:rPr>
          <w:rFonts w:cs="Times New Roman"/>
          <w:b/>
          <w:bCs/>
          <w:sz w:val="28"/>
          <w:szCs w:val="28"/>
        </w:rPr>
        <w:sym w:font="Wingdings" w:char="F0A8"/>
      </w:r>
      <w:r w:rsidRPr="002F4CA8">
        <w:rPr>
          <w:rFonts w:cs="Times New Roman"/>
          <w:b/>
          <w:bCs/>
          <w:sz w:val="28"/>
          <w:szCs w:val="28"/>
        </w:rPr>
        <w:t xml:space="preserve"> </w:t>
      </w:r>
      <w:r w:rsidRPr="002F4CA8">
        <w:rPr>
          <w:rFonts w:cs="Times New Roman"/>
          <w:bCs/>
          <w:i/>
        </w:rPr>
        <w:t>w ciągu ostatnich 5 lat wprowadziłem/wprowadziliśmy na rynek nowy/ulepszony towar, proces lub usługę i odnotowałem/odnotowaliśmy w tym czasie wzrost przychodów o 30%;</w:t>
      </w:r>
    </w:p>
    <w:p w14:paraId="50343042" w14:textId="77777777" w:rsidR="000E168B" w:rsidRPr="002F4CA8" w:rsidRDefault="000E168B" w:rsidP="009B73BB">
      <w:pPr>
        <w:numPr>
          <w:ilvl w:val="0"/>
          <w:numId w:val="38"/>
        </w:numPr>
        <w:tabs>
          <w:tab w:val="left" w:pos="993"/>
        </w:tabs>
        <w:spacing w:after="240" w:line="240" w:lineRule="auto"/>
        <w:ind w:hanging="219"/>
        <w:jc w:val="both"/>
        <w:rPr>
          <w:rFonts w:cs="Times New Roman"/>
          <w:b/>
          <w:bCs/>
          <w:sz w:val="28"/>
          <w:szCs w:val="28"/>
        </w:rPr>
      </w:pPr>
      <w:r w:rsidRPr="002F4CA8">
        <w:rPr>
          <w:rFonts w:cs="Times New Roman"/>
          <w:b/>
          <w:bCs/>
          <w:sz w:val="28"/>
          <w:szCs w:val="28"/>
        </w:rPr>
        <w:sym w:font="Wingdings" w:char="F0A8"/>
      </w:r>
      <w:r w:rsidRPr="002F4CA8">
        <w:rPr>
          <w:rFonts w:cs="Times New Roman"/>
          <w:b/>
          <w:bCs/>
          <w:sz w:val="28"/>
          <w:szCs w:val="28"/>
        </w:rPr>
        <w:t xml:space="preserve"> </w:t>
      </w:r>
      <w:r w:rsidRPr="002F4CA8">
        <w:rPr>
          <w:rFonts w:cs="Times New Roman"/>
          <w:bCs/>
          <w:i/>
        </w:rPr>
        <w:t>w ciągu ostatnich 3 lat skorzystałem/skorzystali</w:t>
      </w:r>
      <w:r w:rsidR="003B3751" w:rsidRPr="002F4CA8">
        <w:rPr>
          <w:rFonts w:cs="Times New Roman"/>
          <w:bCs/>
          <w:i/>
        </w:rPr>
        <w:t>ś</w:t>
      </w:r>
      <w:r w:rsidRPr="002F4CA8">
        <w:rPr>
          <w:rFonts w:cs="Times New Roman"/>
          <w:bCs/>
          <w:i/>
        </w:rPr>
        <w:t>my z usługi proinnowacyjnej świadczonej przez akredytowaną instytucję otoczenia biznesu</w:t>
      </w:r>
      <w:r w:rsidR="00CC1C52">
        <w:rPr>
          <w:rFonts w:cs="Times New Roman"/>
          <w:bCs/>
          <w:i/>
        </w:rPr>
        <w:t xml:space="preserve"> </w:t>
      </w:r>
      <w:r w:rsidR="00CC1C52" w:rsidRPr="00CC1C52">
        <w:rPr>
          <w:rFonts w:cs="Times New Roman"/>
          <w:bCs/>
          <w:i/>
        </w:rPr>
        <w:t>lub brał udział w programie akceleracyjnym</w:t>
      </w:r>
      <w:r w:rsidRPr="002F4CA8">
        <w:rPr>
          <w:rFonts w:cs="Times New Roman"/>
          <w:bCs/>
          <w:i/>
        </w:rPr>
        <w:t xml:space="preserve">; </w:t>
      </w:r>
    </w:p>
    <w:p w14:paraId="7D2C324F" w14:textId="43E1B39F" w:rsidR="000E168B" w:rsidRPr="002F4CA8" w:rsidRDefault="000E168B">
      <w:pPr>
        <w:numPr>
          <w:ilvl w:val="0"/>
          <w:numId w:val="38"/>
        </w:numPr>
        <w:tabs>
          <w:tab w:val="left" w:pos="426"/>
          <w:tab w:val="left" w:pos="1418"/>
        </w:tabs>
        <w:spacing w:after="240" w:line="240" w:lineRule="auto"/>
        <w:ind w:left="993"/>
        <w:jc w:val="both"/>
        <w:rPr>
          <w:rFonts w:cs="Times New Roman"/>
          <w:bCs/>
          <w:i/>
        </w:rPr>
      </w:pPr>
      <w:r w:rsidRPr="002F4CA8">
        <w:rPr>
          <w:rFonts w:cs="Times New Roman"/>
          <w:b/>
          <w:bCs/>
          <w:sz w:val="28"/>
          <w:szCs w:val="28"/>
        </w:rPr>
        <w:sym w:font="Wingdings" w:char="F0A8"/>
      </w:r>
      <w:r w:rsidRPr="002F4CA8">
        <w:rPr>
          <w:rFonts w:cs="Times New Roman"/>
          <w:b/>
          <w:bCs/>
          <w:sz w:val="28"/>
          <w:szCs w:val="28"/>
        </w:rPr>
        <w:t xml:space="preserve"> </w:t>
      </w:r>
      <w:r w:rsidRPr="002F4CA8">
        <w:rPr>
          <w:rFonts w:cs="Times New Roman"/>
          <w:bCs/>
          <w:i/>
        </w:rPr>
        <w:t>w ciągu ostatnich 5 lat otrzymałem/otrzymaliśmy i prawidłowo wykorzystałem/</w:t>
      </w:r>
      <w:r w:rsidR="0093271F" w:rsidRPr="002F4CA8">
        <w:rPr>
          <w:rFonts w:cs="Times New Roman"/>
          <w:bCs/>
          <w:i/>
        </w:rPr>
        <w:t xml:space="preserve"> </w:t>
      </w:r>
      <w:r w:rsidRPr="002F4CA8">
        <w:rPr>
          <w:rFonts w:cs="Times New Roman"/>
          <w:bCs/>
          <w:i/>
        </w:rPr>
        <w:t>wykorzystaliśmy wsparcie w ramach jednego z europejskich, krajowych lub regionalnych programów wspierania</w:t>
      </w:r>
      <w:r w:rsidR="00984FBF" w:rsidRPr="009B73BB">
        <w:rPr>
          <w:rFonts w:cs="Times New Roman"/>
          <w:bCs/>
          <w:i/>
        </w:rPr>
        <w:t xml:space="preserve"> rozwoju przedsi</w:t>
      </w:r>
      <w:r w:rsidR="00984FBF" w:rsidRPr="009B73BB">
        <w:rPr>
          <w:rFonts w:cs="Times New Roman" w:hint="eastAsia"/>
          <w:bCs/>
          <w:i/>
        </w:rPr>
        <w:t>ę</w:t>
      </w:r>
      <w:r w:rsidR="00984FBF" w:rsidRPr="009B73BB">
        <w:rPr>
          <w:rFonts w:cs="Times New Roman"/>
          <w:bCs/>
          <w:i/>
        </w:rPr>
        <w:t>biorczo</w:t>
      </w:r>
      <w:r w:rsidR="00984FBF" w:rsidRPr="009B73BB">
        <w:rPr>
          <w:rFonts w:cs="Times New Roman" w:hint="eastAsia"/>
          <w:bCs/>
          <w:i/>
        </w:rPr>
        <w:t>ś</w:t>
      </w:r>
      <w:r w:rsidR="00984FBF" w:rsidRPr="009B73BB">
        <w:rPr>
          <w:rFonts w:cs="Times New Roman"/>
          <w:bCs/>
          <w:i/>
        </w:rPr>
        <w:t>ci, w tym w zakresie</w:t>
      </w:r>
      <w:r w:rsidR="00237155">
        <w:rPr>
          <w:rFonts w:cs="Times New Roman"/>
          <w:bCs/>
          <w:i/>
        </w:rPr>
        <w:t xml:space="preserve"> prac</w:t>
      </w:r>
      <w:r w:rsidRPr="002F4CA8">
        <w:rPr>
          <w:rFonts w:cs="Times New Roman"/>
          <w:bCs/>
          <w:i/>
        </w:rPr>
        <w:t xml:space="preserve"> B+R lub innowacji;</w:t>
      </w:r>
    </w:p>
    <w:p w14:paraId="2392F4D7" w14:textId="2B0DA6FE" w:rsidR="00CA537C" w:rsidRPr="002F4CA8" w:rsidRDefault="000E168B">
      <w:pPr>
        <w:numPr>
          <w:ilvl w:val="0"/>
          <w:numId w:val="38"/>
        </w:numPr>
        <w:tabs>
          <w:tab w:val="left" w:pos="426"/>
          <w:tab w:val="left" w:pos="1418"/>
        </w:tabs>
        <w:spacing w:after="240" w:line="240" w:lineRule="auto"/>
        <w:ind w:left="993"/>
        <w:jc w:val="both"/>
        <w:rPr>
          <w:rFonts w:cs="Times New Roman"/>
          <w:bCs/>
          <w:i/>
        </w:rPr>
      </w:pPr>
      <w:r w:rsidRPr="002F4CA8">
        <w:rPr>
          <w:rFonts w:cs="Times New Roman"/>
          <w:b/>
          <w:bCs/>
          <w:sz w:val="28"/>
          <w:szCs w:val="28"/>
        </w:rPr>
        <w:sym w:font="Wingdings" w:char="F0A8"/>
      </w:r>
      <w:r w:rsidRPr="002F4CA8">
        <w:rPr>
          <w:rFonts w:cs="Times New Roman"/>
          <w:b/>
          <w:bCs/>
          <w:sz w:val="28"/>
          <w:szCs w:val="28"/>
        </w:rPr>
        <w:t xml:space="preserve"> </w:t>
      </w:r>
      <w:r w:rsidRPr="002F4CA8">
        <w:rPr>
          <w:rFonts w:cs="Times New Roman"/>
          <w:bCs/>
          <w:i/>
        </w:rPr>
        <w:t xml:space="preserve">w ciągu ostatnich 5 lat ubiegając się o dofinasowanie w ramach programów wspierania  </w:t>
      </w:r>
      <w:r w:rsidR="00237155">
        <w:rPr>
          <w:rFonts w:cs="Times New Roman"/>
          <w:bCs/>
          <w:i/>
        </w:rPr>
        <w:t xml:space="preserve">rozwoju przedsiębiorczości, w tym w zakresie </w:t>
      </w:r>
      <w:r w:rsidRPr="002F4CA8">
        <w:rPr>
          <w:rFonts w:cs="Times New Roman"/>
          <w:bCs/>
          <w:i/>
        </w:rPr>
        <w:t>B+R lub innowacji, spełniłem/spełniliśmy kryteria wyboru projektów, czego potwierdzeniem jest wynik oceny merytorycznej;</w:t>
      </w:r>
    </w:p>
    <w:p w14:paraId="57C7A48F" w14:textId="77777777" w:rsidR="00805374" w:rsidRPr="002F4CA8" w:rsidRDefault="00CA537C" w:rsidP="00805374">
      <w:pPr>
        <w:numPr>
          <w:ilvl w:val="0"/>
          <w:numId w:val="38"/>
        </w:numPr>
        <w:tabs>
          <w:tab w:val="left" w:pos="426"/>
          <w:tab w:val="left" w:pos="1418"/>
        </w:tabs>
        <w:spacing w:after="240" w:line="240" w:lineRule="auto"/>
        <w:ind w:left="993"/>
        <w:jc w:val="both"/>
        <w:rPr>
          <w:rFonts w:eastAsia="Times New Roman" w:cs="Times New Roman"/>
          <w:i/>
          <w:lang w:eastAsia="pl-PL"/>
        </w:rPr>
      </w:pPr>
      <w:r w:rsidRPr="002F4CA8">
        <w:rPr>
          <w:rFonts w:cs="Times New Roman"/>
          <w:b/>
          <w:bCs/>
          <w:sz w:val="28"/>
          <w:szCs w:val="28"/>
        </w:rPr>
        <w:sym w:font="Wingdings" w:char="F0A8"/>
      </w:r>
      <w:r w:rsidRPr="002F4CA8">
        <w:rPr>
          <w:rFonts w:cs="Times New Roman"/>
          <w:b/>
          <w:bCs/>
          <w:sz w:val="28"/>
          <w:szCs w:val="28"/>
        </w:rPr>
        <w:t xml:space="preserve"> </w:t>
      </w:r>
      <w:r w:rsidR="0004682C" w:rsidRPr="002F4CA8">
        <w:rPr>
          <w:rFonts w:eastAsia="Times New Roman" w:cs="Times New Roman"/>
          <w:i/>
          <w:lang w:eastAsia="pl-PL"/>
        </w:rPr>
        <w:t>w ciągu</w:t>
      </w:r>
      <w:r w:rsidR="00466A8C" w:rsidRPr="002F4CA8">
        <w:rPr>
          <w:rFonts w:eastAsia="Times New Roman" w:cs="Times New Roman"/>
          <w:i/>
          <w:lang w:eastAsia="pl-PL"/>
        </w:rPr>
        <w:t xml:space="preserve"> </w:t>
      </w:r>
      <w:r w:rsidR="0004682C" w:rsidRPr="002F4CA8">
        <w:rPr>
          <w:rFonts w:eastAsia="Times New Roman" w:cs="Times New Roman"/>
          <w:i/>
          <w:lang w:eastAsia="pl-PL"/>
        </w:rPr>
        <w:t>ostatnich</w:t>
      </w:r>
      <w:r w:rsidR="00466A8C" w:rsidRPr="002F4CA8">
        <w:rPr>
          <w:rFonts w:eastAsia="Times New Roman" w:cs="Times New Roman"/>
          <w:i/>
          <w:lang w:eastAsia="pl-PL"/>
        </w:rPr>
        <w:t xml:space="preserve"> 5</w:t>
      </w:r>
      <w:r w:rsidR="0004682C" w:rsidRPr="002F4CA8">
        <w:rPr>
          <w:rFonts w:eastAsia="Times New Roman" w:cs="Times New Roman"/>
          <w:i/>
          <w:lang w:eastAsia="pl-PL"/>
        </w:rPr>
        <w:t xml:space="preserve"> lat zostałem/zostaliśmy laureatem co najmniej jednej z ogólnopolskich lub międzynarodowych nagród z dziedziny innowacyjności</w:t>
      </w:r>
      <w:r w:rsidR="00466A8C" w:rsidRPr="002F4CA8">
        <w:rPr>
          <w:rFonts w:eastAsia="Times New Roman" w:cs="Times New Roman"/>
          <w:i/>
          <w:lang w:eastAsia="pl-PL"/>
        </w:rPr>
        <w:t>;</w:t>
      </w:r>
    </w:p>
    <w:p w14:paraId="2100F497" w14:textId="77777777" w:rsidR="00F95A62" w:rsidRPr="005547A6" w:rsidRDefault="00466A8C" w:rsidP="00D45652">
      <w:pPr>
        <w:numPr>
          <w:ilvl w:val="0"/>
          <w:numId w:val="38"/>
        </w:numPr>
        <w:tabs>
          <w:tab w:val="left" w:pos="426"/>
          <w:tab w:val="left" w:pos="1418"/>
        </w:tabs>
        <w:spacing w:after="240" w:line="240" w:lineRule="auto"/>
        <w:ind w:left="993"/>
        <w:jc w:val="both"/>
        <w:rPr>
          <w:rFonts w:eastAsia="Times New Roman" w:cs="Times New Roman"/>
          <w:i/>
          <w:lang w:eastAsia="pl-PL"/>
        </w:rPr>
      </w:pPr>
      <w:r w:rsidRPr="002F4CA8">
        <w:rPr>
          <w:rFonts w:cs="Times New Roman"/>
          <w:b/>
          <w:bCs/>
          <w:sz w:val="28"/>
          <w:szCs w:val="28"/>
        </w:rPr>
        <w:sym w:font="Wingdings" w:char="F0A8"/>
      </w:r>
      <w:r w:rsidRPr="002F4CA8">
        <w:rPr>
          <w:rFonts w:cs="Times New Roman"/>
          <w:b/>
          <w:bCs/>
          <w:sz w:val="28"/>
          <w:szCs w:val="28"/>
        </w:rPr>
        <w:t xml:space="preserve"> </w:t>
      </w:r>
      <w:r w:rsidRPr="002F4CA8">
        <w:rPr>
          <w:rFonts w:cs="Times New Roman"/>
          <w:bCs/>
          <w:i/>
        </w:rPr>
        <w:t xml:space="preserve">w ciągu ostatnich 3 lat obrachunkowych odnotowałem/odnotowaliśmy wzrost przychodów </w:t>
      </w:r>
      <w:r w:rsidRPr="002F4CA8">
        <w:rPr>
          <w:rFonts w:cs="Times New Roman"/>
          <w:bCs/>
          <w:i/>
        </w:rPr>
        <w:br/>
        <w:t>o średnio 15% rocznie</w:t>
      </w:r>
      <w:r w:rsidR="00CC1C52">
        <w:rPr>
          <w:rFonts w:cs="Times New Roman"/>
          <w:bCs/>
          <w:i/>
        </w:rPr>
        <w:t>;</w:t>
      </w:r>
    </w:p>
    <w:p w14:paraId="3CB41B40" w14:textId="2B19F7BD" w:rsidR="00CC1C52" w:rsidRPr="001E3C33" w:rsidRDefault="00CC1C52" w:rsidP="00D45652">
      <w:pPr>
        <w:numPr>
          <w:ilvl w:val="0"/>
          <w:numId w:val="38"/>
        </w:numPr>
        <w:tabs>
          <w:tab w:val="left" w:pos="426"/>
          <w:tab w:val="left" w:pos="1418"/>
        </w:tabs>
        <w:spacing w:after="240" w:line="240" w:lineRule="auto"/>
        <w:ind w:left="993"/>
        <w:jc w:val="both"/>
        <w:rPr>
          <w:rFonts w:eastAsia="Times New Roman" w:cs="Times New Roman"/>
          <w:i/>
          <w:lang w:eastAsia="pl-PL"/>
        </w:rPr>
      </w:pPr>
      <w:r w:rsidRPr="002F4CA8">
        <w:rPr>
          <w:rFonts w:cs="Times New Roman"/>
          <w:b/>
          <w:bCs/>
          <w:sz w:val="28"/>
          <w:szCs w:val="28"/>
        </w:rPr>
        <w:sym w:font="Wingdings" w:char="F0A8"/>
      </w:r>
      <w:r>
        <w:rPr>
          <w:rFonts w:cs="Times New Roman"/>
          <w:b/>
          <w:bCs/>
          <w:sz w:val="28"/>
          <w:szCs w:val="28"/>
        </w:rPr>
        <w:t xml:space="preserve"> </w:t>
      </w:r>
      <w:r w:rsidRPr="005547A6">
        <w:rPr>
          <w:rFonts w:ascii="Calibri" w:hAnsi="Calibri"/>
          <w:i/>
        </w:rPr>
        <w:t>w ciągu ostatnich 3 lat został biorcą lub dawcą technologii za pośrednictwem Platformy Transferu Technologii.</w:t>
      </w:r>
    </w:p>
    <w:p w14:paraId="1E41E76D" w14:textId="4E53A41B" w:rsidR="001E3C33" w:rsidRPr="008F4877" w:rsidRDefault="001E3C33" w:rsidP="00D45652">
      <w:pPr>
        <w:numPr>
          <w:ilvl w:val="0"/>
          <w:numId w:val="38"/>
        </w:numPr>
        <w:tabs>
          <w:tab w:val="left" w:pos="426"/>
          <w:tab w:val="left" w:pos="1418"/>
        </w:tabs>
        <w:spacing w:after="240" w:line="240" w:lineRule="auto"/>
        <w:ind w:left="993"/>
        <w:jc w:val="both"/>
        <w:rPr>
          <w:rFonts w:eastAsia="Times New Roman" w:cs="Times New Roman"/>
          <w:sz w:val="28"/>
          <w:szCs w:val="28"/>
          <w:lang w:eastAsia="pl-PL"/>
        </w:rPr>
      </w:pPr>
      <w:r w:rsidRPr="001E3C33">
        <w:rPr>
          <w:rFonts w:eastAsia="Times New Roman" w:cs="Times New Roman"/>
          <w:b/>
          <w:bCs/>
          <w:sz w:val="28"/>
          <w:szCs w:val="28"/>
          <w:lang w:eastAsia="pl-PL"/>
        </w:rPr>
        <w:sym w:font="Wingdings" w:char="F0A8"/>
      </w:r>
      <w:r>
        <w:rPr>
          <w:rFonts w:eastAsia="Times New Roman" w:cs="Times New Roman"/>
          <w:b/>
          <w:bCs/>
          <w:sz w:val="28"/>
          <w:szCs w:val="28"/>
          <w:lang w:eastAsia="pl-PL"/>
        </w:rPr>
        <w:t xml:space="preserve"> </w:t>
      </w:r>
      <w:r w:rsidRPr="001E3C33">
        <w:rPr>
          <w:rFonts w:eastAsia="Times New Roman" w:cs="Times New Roman"/>
          <w:bCs/>
          <w:lang w:eastAsia="pl-PL"/>
        </w:rPr>
        <w:t>w ciągu</w:t>
      </w:r>
      <w:r>
        <w:rPr>
          <w:rFonts w:eastAsia="Times New Roman" w:cs="Times New Roman"/>
          <w:b/>
          <w:bCs/>
          <w:lang w:eastAsia="pl-PL"/>
        </w:rPr>
        <w:t xml:space="preserve"> </w:t>
      </w:r>
      <w:r w:rsidR="008F4877" w:rsidRPr="008F4877">
        <w:rPr>
          <w:rFonts w:eastAsia="Times New Roman" w:cs="Times New Roman"/>
          <w:bCs/>
          <w:lang w:eastAsia="pl-PL"/>
        </w:rPr>
        <w:t>ostatnich 5 lat zrealizowałem/zrealizowaliśmy inwestycję proekologiczną z efektem ekologicznym.</w:t>
      </w: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30"/>
      </w:tblGrid>
      <w:tr w:rsidR="00CA537C" w:rsidRPr="002F4CA8" w14:paraId="0A1109AA" w14:textId="77777777" w:rsidTr="003D47FE">
        <w:trPr>
          <w:trHeight w:val="321"/>
        </w:trPr>
        <w:tc>
          <w:tcPr>
            <w:tcW w:w="8930" w:type="dxa"/>
            <w:tcBorders>
              <w:top w:val="single" w:sz="12" w:space="0" w:color="auto"/>
              <w:left w:val="single" w:sz="12" w:space="0" w:color="auto"/>
              <w:bottom w:val="single" w:sz="12" w:space="0" w:color="auto"/>
              <w:right w:val="single" w:sz="12" w:space="0" w:color="auto"/>
            </w:tcBorders>
            <w:shd w:val="clear" w:color="auto" w:fill="auto"/>
          </w:tcPr>
          <w:p w14:paraId="64862A48" w14:textId="77777777" w:rsidR="00CA537C" w:rsidRPr="002F4CA8" w:rsidRDefault="008152D5" w:rsidP="00702471">
            <w:pPr>
              <w:spacing w:before="100" w:beforeAutospacing="1" w:after="120" w:line="240" w:lineRule="exact"/>
              <w:jc w:val="both"/>
              <w:rPr>
                <w:rFonts w:eastAsia="Times New Roman" w:cs="Times New Roman"/>
                <w:b/>
                <w:sz w:val="24"/>
                <w:szCs w:val="24"/>
                <w:lang w:eastAsia="pl-PL"/>
              </w:rPr>
            </w:pPr>
            <w:r w:rsidRPr="002F4CA8">
              <w:rPr>
                <w:rFonts w:eastAsia="Times New Roman" w:cs="Times New Roman"/>
                <w:b/>
                <w:i/>
                <w:sz w:val="24"/>
                <w:szCs w:val="24"/>
                <w:lang w:eastAsia="pl-PL"/>
              </w:rPr>
              <w:lastRenderedPageBreak/>
              <w:t xml:space="preserve">Posiadane </w:t>
            </w:r>
            <w:r w:rsidR="00CA537C" w:rsidRPr="002F4CA8">
              <w:rPr>
                <w:rFonts w:eastAsia="Times New Roman" w:cs="Times New Roman"/>
                <w:b/>
                <w:i/>
                <w:sz w:val="24"/>
                <w:szCs w:val="24"/>
                <w:lang w:eastAsia="pl-PL"/>
              </w:rPr>
              <w:t>przez W</w:t>
            </w:r>
            <w:r w:rsidR="00E92834" w:rsidRPr="002F4CA8">
              <w:rPr>
                <w:rFonts w:eastAsia="Times New Roman" w:cs="Times New Roman"/>
                <w:b/>
                <w:i/>
                <w:sz w:val="24"/>
                <w:szCs w:val="24"/>
                <w:lang w:eastAsia="pl-PL"/>
              </w:rPr>
              <w:t xml:space="preserve">nioskodawcę dokumenty źródłowe na potwierdzenie </w:t>
            </w:r>
            <w:r w:rsidR="00CA537C" w:rsidRPr="002F4CA8">
              <w:rPr>
                <w:rFonts w:eastAsia="Times New Roman" w:cs="Times New Roman"/>
                <w:b/>
                <w:i/>
                <w:sz w:val="24"/>
                <w:szCs w:val="24"/>
                <w:lang w:eastAsia="pl-PL"/>
              </w:rPr>
              <w:t>złożonego oświadczenia</w:t>
            </w:r>
            <w:r w:rsidR="003D47FE" w:rsidRPr="002F4CA8">
              <w:rPr>
                <w:rStyle w:val="Odwoanieprzypisudolnego"/>
                <w:rFonts w:eastAsia="Times New Roman" w:cs="Times New Roman"/>
                <w:b/>
                <w:i/>
                <w:sz w:val="24"/>
                <w:szCs w:val="24"/>
                <w:lang w:eastAsia="pl-PL"/>
              </w:rPr>
              <w:footnoteReference w:id="9"/>
            </w:r>
          </w:p>
        </w:tc>
      </w:tr>
      <w:tr w:rsidR="00CA537C" w:rsidRPr="002F4CA8" w14:paraId="1F1A2087" w14:textId="77777777" w:rsidTr="003D47FE">
        <w:trPr>
          <w:trHeight w:val="321"/>
        </w:trPr>
        <w:tc>
          <w:tcPr>
            <w:tcW w:w="8930" w:type="dxa"/>
            <w:tcBorders>
              <w:left w:val="single" w:sz="4" w:space="0" w:color="auto"/>
              <w:bottom w:val="single" w:sz="12" w:space="0" w:color="auto"/>
              <w:right w:val="single" w:sz="4" w:space="0" w:color="auto"/>
            </w:tcBorders>
          </w:tcPr>
          <w:p w14:paraId="4AAC7BC0" w14:textId="77777777" w:rsidR="00CA537C" w:rsidRPr="002F4CA8" w:rsidRDefault="00CA537C" w:rsidP="00CA537C">
            <w:pPr>
              <w:spacing w:after="0" w:line="240" w:lineRule="auto"/>
              <w:jc w:val="both"/>
              <w:rPr>
                <w:rFonts w:eastAsia="Times New Roman" w:cs="Times New Roman"/>
                <w:b/>
                <w:sz w:val="24"/>
                <w:szCs w:val="24"/>
                <w:lang w:eastAsia="pl-PL"/>
              </w:rPr>
            </w:pPr>
          </w:p>
          <w:p w14:paraId="5614490B" w14:textId="77777777" w:rsidR="00FA5298" w:rsidRDefault="00FA5298" w:rsidP="00CA537C">
            <w:pPr>
              <w:spacing w:after="0" w:line="240" w:lineRule="auto"/>
              <w:jc w:val="both"/>
              <w:rPr>
                <w:rFonts w:eastAsia="Times New Roman" w:cs="Times New Roman"/>
                <w:b/>
                <w:sz w:val="24"/>
                <w:szCs w:val="24"/>
                <w:lang w:eastAsia="pl-PL"/>
              </w:rPr>
            </w:pPr>
          </w:p>
          <w:p w14:paraId="63431218" w14:textId="77777777" w:rsidR="00DB7F71" w:rsidRPr="002F4CA8" w:rsidRDefault="00DB7F71" w:rsidP="00CA537C">
            <w:pPr>
              <w:spacing w:after="0" w:line="240" w:lineRule="auto"/>
              <w:jc w:val="both"/>
              <w:rPr>
                <w:rFonts w:eastAsia="Times New Roman" w:cs="Times New Roman"/>
                <w:b/>
                <w:sz w:val="24"/>
                <w:szCs w:val="24"/>
                <w:lang w:eastAsia="pl-PL"/>
              </w:rPr>
            </w:pPr>
          </w:p>
        </w:tc>
      </w:tr>
    </w:tbl>
    <w:p w14:paraId="485E8D8B" w14:textId="77777777" w:rsidR="002043A4" w:rsidRPr="002F4CA8" w:rsidRDefault="002043A4" w:rsidP="00CA537C">
      <w:pPr>
        <w:spacing w:after="120" w:line="240" w:lineRule="auto"/>
        <w:ind w:left="360"/>
        <w:jc w:val="both"/>
        <w:rPr>
          <w:rFonts w:cs="Times New Roman"/>
          <w:highlight w:val="yellow"/>
        </w:rPr>
      </w:pPr>
    </w:p>
    <w:p w14:paraId="6E68F7AB" w14:textId="6A267194" w:rsidR="00BD591A" w:rsidRPr="00D7791C" w:rsidRDefault="00BD591A" w:rsidP="00D7791C">
      <w:pPr>
        <w:spacing w:after="120" w:line="240" w:lineRule="auto"/>
        <w:jc w:val="both"/>
        <w:rPr>
          <w:rFonts w:cs="Times New Roman"/>
          <w:b/>
          <w:i/>
        </w:rPr>
      </w:pPr>
      <w:r w:rsidRPr="00D7791C">
        <w:rPr>
          <w:rFonts w:cs="Times New Roman"/>
        </w:rPr>
        <w:t xml:space="preserve">Oświadczenie Kredytobiorcy o spełnieniu co najmniej jednego z kryteriów </w:t>
      </w:r>
      <w:r w:rsidRPr="00D7791C">
        <w:rPr>
          <w:rFonts w:eastAsia="Calibri"/>
          <w:bCs/>
        </w:rPr>
        <w:t xml:space="preserve">projektu </w:t>
      </w:r>
      <w:r w:rsidR="00EB5D30" w:rsidRPr="00D7791C">
        <w:rPr>
          <w:rFonts w:eastAsia="Calibri"/>
          <w:bCs/>
        </w:rPr>
        <w:t xml:space="preserve">inwestycyjnego </w:t>
      </w:r>
      <w:r w:rsidRPr="00D7791C">
        <w:rPr>
          <w:rFonts w:eastAsia="Calibri"/>
          <w:bCs/>
        </w:rPr>
        <w:t>o charakterze innowacji proekologicznej z efektem ekologicznym</w:t>
      </w:r>
      <w:r w:rsidRPr="00D7791C">
        <w:rPr>
          <w:rFonts w:cs="Times New Roman"/>
        </w:rPr>
        <w:t xml:space="preserve">, o których mowa w </w:t>
      </w:r>
      <w:r w:rsidRPr="00D7791C">
        <w:rPr>
          <w:rFonts w:eastAsia="SimSun" w:cs="Times New Roman"/>
          <w:i/>
          <w:lang w:eastAsia="pl-PL"/>
        </w:rPr>
        <w:t>Warunkach uzyskania w Banku Gospodarstwa Krajowego gwarancji spłaty kredytu i dopłaty do oprocentowania kredytu objętego gwarancją w ramach portfelowej linii gwarancyjnej FG POIR</w:t>
      </w:r>
    </w:p>
    <w:p w14:paraId="4BF243B8" w14:textId="77777777" w:rsidR="00BD591A" w:rsidRDefault="00BD591A" w:rsidP="00BD591A">
      <w:pPr>
        <w:spacing w:after="0" w:line="240" w:lineRule="auto"/>
        <w:ind w:left="709"/>
        <w:jc w:val="both"/>
        <w:rPr>
          <w:rFonts w:cs="Times New Roman"/>
          <w:b/>
          <w:i/>
        </w:rPr>
      </w:pPr>
    </w:p>
    <w:p w14:paraId="281CD990" w14:textId="59F4D4EC" w:rsidR="00BD591A" w:rsidRPr="00084F71" w:rsidRDefault="00BD591A" w:rsidP="00BD591A">
      <w:pPr>
        <w:spacing w:after="120" w:line="240" w:lineRule="auto"/>
        <w:ind w:left="709"/>
        <w:jc w:val="both"/>
        <w:rPr>
          <w:rFonts w:cs="Times New Roman"/>
          <w:b/>
          <w:i/>
          <w:sz w:val="16"/>
          <w:szCs w:val="16"/>
        </w:rPr>
      </w:pPr>
      <w:r w:rsidRPr="002F4CA8">
        <w:rPr>
          <w:rFonts w:cs="Times New Roman"/>
          <w:b/>
          <w:i/>
        </w:rPr>
        <w:t>Oświadczam/y,</w:t>
      </w:r>
      <w:r w:rsidR="005321AB">
        <w:rPr>
          <w:rFonts w:cs="Times New Roman"/>
          <w:b/>
          <w:i/>
        </w:rPr>
        <w:t xml:space="preserve"> </w:t>
      </w:r>
      <w:r w:rsidRPr="002F4CA8">
        <w:rPr>
          <w:rFonts w:cs="Times New Roman"/>
          <w:b/>
          <w:i/>
        </w:rPr>
        <w:t xml:space="preserve">że </w:t>
      </w:r>
      <w:r w:rsidR="005321AB">
        <w:rPr>
          <w:rFonts w:cs="Times New Roman"/>
          <w:b/>
          <w:i/>
        </w:rPr>
        <w:t xml:space="preserve">kredyt objęty wnioskowaną gwarancją </w:t>
      </w:r>
      <w:r w:rsidRPr="002F4CA8">
        <w:rPr>
          <w:rFonts w:cs="Times New Roman"/>
          <w:b/>
          <w:i/>
        </w:rPr>
        <w:t xml:space="preserve">w ramach portfelowej linii gwarancyjnej FG POIR </w:t>
      </w:r>
      <w:r w:rsidR="005321AB">
        <w:rPr>
          <w:rFonts w:cs="Times New Roman"/>
          <w:b/>
          <w:i/>
        </w:rPr>
        <w:t xml:space="preserve"> </w:t>
      </w:r>
      <w:r w:rsidR="00344147">
        <w:rPr>
          <w:rFonts w:cs="Times New Roman"/>
          <w:b/>
          <w:i/>
        </w:rPr>
        <w:t>przeznaczę</w:t>
      </w:r>
      <w:r w:rsidR="005321AB">
        <w:rPr>
          <w:rFonts w:cs="Times New Roman"/>
          <w:b/>
          <w:i/>
        </w:rPr>
        <w:t xml:space="preserve"> na sfinansowanie </w:t>
      </w:r>
      <w:r w:rsidR="00D7791C">
        <w:rPr>
          <w:rFonts w:cs="Times New Roman"/>
          <w:b/>
          <w:i/>
        </w:rPr>
        <w:t>inwestycji</w:t>
      </w:r>
      <w:r>
        <w:rPr>
          <w:rFonts w:cs="Times New Roman"/>
          <w:b/>
          <w:i/>
        </w:rPr>
        <w:t xml:space="preserve"> w</w:t>
      </w:r>
      <w:r w:rsidR="005321AB">
        <w:rPr>
          <w:rFonts w:cs="Times New Roman"/>
          <w:b/>
          <w:i/>
        </w:rPr>
        <w:t xml:space="preserve"> co najmniej</w:t>
      </w:r>
      <w:r>
        <w:rPr>
          <w:rFonts w:cs="Times New Roman"/>
          <w:b/>
          <w:i/>
        </w:rPr>
        <w:t xml:space="preserve"> jednym </w:t>
      </w:r>
      <w:r w:rsidR="005321AB">
        <w:rPr>
          <w:rFonts w:cs="Times New Roman"/>
          <w:b/>
          <w:i/>
        </w:rPr>
        <w:br/>
      </w:r>
      <w:r>
        <w:rPr>
          <w:rFonts w:cs="Times New Roman"/>
          <w:b/>
          <w:i/>
        </w:rPr>
        <w:t>z wymienionych niżej obszarów</w:t>
      </w:r>
      <w:r w:rsidRPr="002F4CA8">
        <w:rPr>
          <w:rStyle w:val="Odwoanieprzypisudolnego"/>
          <w:rFonts w:cs="Times New Roman"/>
          <w:b/>
          <w:i/>
        </w:rPr>
        <w:footnoteReference w:id="10"/>
      </w:r>
      <w:r w:rsidRPr="002F4CA8">
        <w:rPr>
          <w:rFonts w:cs="Times New Roman"/>
          <w:b/>
          <w:i/>
        </w:rPr>
        <w:t xml:space="preserve">:     </w:t>
      </w:r>
    </w:p>
    <w:p w14:paraId="75D33C7B" w14:textId="1B1ED6FD" w:rsidR="00BD591A" w:rsidRPr="00BD591A" w:rsidRDefault="00BD591A" w:rsidP="00BD591A">
      <w:pPr>
        <w:numPr>
          <w:ilvl w:val="0"/>
          <w:numId w:val="42"/>
        </w:numPr>
        <w:spacing w:after="0" w:line="240" w:lineRule="auto"/>
        <w:contextualSpacing/>
        <w:jc w:val="both"/>
        <w:rPr>
          <w:rFonts w:eastAsia="Calibri" w:cs="Times New Roman"/>
        </w:rPr>
      </w:pPr>
      <w:r w:rsidRPr="002F4CA8">
        <w:rPr>
          <w:rFonts w:cs="Times New Roman"/>
          <w:b/>
          <w:bCs/>
          <w:sz w:val="28"/>
          <w:szCs w:val="28"/>
        </w:rPr>
        <w:sym w:font="Wingdings" w:char="F0A8"/>
      </w:r>
      <w:r>
        <w:rPr>
          <w:rFonts w:cs="Times New Roman"/>
          <w:b/>
          <w:bCs/>
          <w:sz w:val="28"/>
          <w:szCs w:val="28"/>
        </w:rPr>
        <w:t xml:space="preserve"> </w:t>
      </w:r>
      <w:r w:rsidR="006967B2">
        <w:rPr>
          <w:rFonts w:eastAsia="Calibri" w:cs="Times New Roman"/>
        </w:rPr>
        <w:t>g</w:t>
      </w:r>
      <w:r w:rsidRPr="00BD591A">
        <w:rPr>
          <w:rFonts w:eastAsia="Calibri" w:cs="Times New Roman"/>
        </w:rPr>
        <w:t>ospodarka obiegu zamkniętego, w tym:</w:t>
      </w:r>
    </w:p>
    <w:p w14:paraId="43C42C5A" w14:textId="092A72FE" w:rsidR="00BD591A" w:rsidRPr="00BD591A" w:rsidRDefault="00BD591A" w:rsidP="00BD591A">
      <w:pPr>
        <w:ind w:left="720"/>
        <w:contextualSpacing/>
        <w:jc w:val="both"/>
        <w:rPr>
          <w:rFonts w:eastAsia="Calibri" w:cs="Times New Roman"/>
        </w:rPr>
      </w:pPr>
      <w:r w:rsidRPr="00BD591A">
        <w:rPr>
          <w:rFonts w:eastAsia="Calibri" w:cs="Times New Roman"/>
        </w:rPr>
        <w:t xml:space="preserve">- </w:t>
      </w:r>
      <w:r w:rsidR="006967B2">
        <w:rPr>
          <w:rFonts w:eastAsia="Calibri" w:cs="Times New Roman"/>
        </w:rPr>
        <w:t>z</w:t>
      </w:r>
      <w:r w:rsidRPr="00BD591A">
        <w:rPr>
          <w:rFonts w:eastAsia="Calibri" w:cs="Times New Roman"/>
        </w:rPr>
        <w:t>mniejszenie zużycia surowca pierwotnego – w wartościach bezwzględnych lub na jednostkę produktu,</w:t>
      </w:r>
    </w:p>
    <w:p w14:paraId="57E6414D" w14:textId="3C8A2DE6" w:rsidR="00BD591A" w:rsidRPr="00BD591A" w:rsidRDefault="00BD591A" w:rsidP="00BD591A">
      <w:pPr>
        <w:ind w:left="720"/>
        <w:contextualSpacing/>
        <w:jc w:val="both"/>
        <w:rPr>
          <w:rFonts w:eastAsia="Calibri" w:cs="Times New Roman"/>
        </w:rPr>
      </w:pPr>
      <w:r w:rsidRPr="00BD591A">
        <w:rPr>
          <w:rFonts w:eastAsia="Calibri" w:cs="Times New Roman"/>
        </w:rPr>
        <w:t xml:space="preserve">- </w:t>
      </w:r>
      <w:r w:rsidR="006967B2">
        <w:rPr>
          <w:rFonts w:eastAsia="Calibri" w:cs="Times New Roman"/>
        </w:rPr>
        <w:t>t</w:t>
      </w:r>
      <w:r w:rsidRPr="00BD591A">
        <w:rPr>
          <w:rFonts w:eastAsia="Calibri" w:cs="Times New Roman"/>
        </w:rPr>
        <w:t xml:space="preserve">echnologie bezodpadowe (TBO) oraz </w:t>
      </w:r>
      <w:proofErr w:type="spellStart"/>
      <w:r w:rsidRPr="00BD591A">
        <w:rPr>
          <w:rFonts w:eastAsia="Calibri" w:cs="Times New Roman"/>
        </w:rPr>
        <w:t>niskoodpadowe</w:t>
      </w:r>
      <w:proofErr w:type="spellEnd"/>
      <w:r w:rsidRPr="00BD591A">
        <w:rPr>
          <w:rFonts w:eastAsia="Calibri" w:cs="Times New Roman"/>
        </w:rPr>
        <w:t xml:space="preserve"> technologie produkcji, </w:t>
      </w:r>
    </w:p>
    <w:p w14:paraId="37640130" w14:textId="1C0FB02A" w:rsidR="00BD591A" w:rsidRPr="00BD591A" w:rsidRDefault="00BD591A" w:rsidP="00BD591A">
      <w:pPr>
        <w:ind w:left="720"/>
        <w:contextualSpacing/>
        <w:jc w:val="both"/>
        <w:rPr>
          <w:rFonts w:eastAsia="Calibri" w:cs="Times New Roman"/>
        </w:rPr>
      </w:pPr>
      <w:r w:rsidRPr="00BD591A">
        <w:rPr>
          <w:rFonts w:eastAsia="Calibri" w:cs="Times New Roman"/>
        </w:rPr>
        <w:t xml:space="preserve">- </w:t>
      </w:r>
      <w:r w:rsidR="006967B2">
        <w:rPr>
          <w:rFonts w:eastAsia="Calibri" w:cs="Times New Roman"/>
        </w:rPr>
        <w:t>t</w:t>
      </w:r>
      <w:r w:rsidRPr="00BD591A">
        <w:rPr>
          <w:rFonts w:eastAsia="Calibri" w:cs="Times New Roman"/>
        </w:rPr>
        <w:t xml:space="preserve">echnologie ograniczające zużycie wody w procesach produkcyjnych(w wartościach bezwzględnych lub na jednostkę produktu) lub systemy zamkniętych obiegów wody, </w:t>
      </w:r>
    </w:p>
    <w:p w14:paraId="128E5C97" w14:textId="20E60C68" w:rsidR="00BD591A" w:rsidRPr="00BD591A" w:rsidRDefault="00BD591A" w:rsidP="00BD591A">
      <w:pPr>
        <w:ind w:left="720"/>
        <w:contextualSpacing/>
        <w:jc w:val="both"/>
        <w:rPr>
          <w:rFonts w:eastAsia="Calibri" w:cs="Times New Roman"/>
        </w:rPr>
      </w:pPr>
      <w:r w:rsidRPr="00BD591A">
        <w:rPr>
          <w:rFonts w:eastAsia="Calibri" w:cs="Times New Roman"/>
        </w:rPr>
        <w:t xml:space="preserve">- </w:t>
      </w:r>
      <w:r w:rsidR="006967B2">
        <w:rPr>
          <w:rFonts w:eastAsia="Calibri" w:cs="Times New Roman"/>
        </w:rPr>
        <w:t>i</w:t>
      </w:r>
      <w:r w:rsidRPr="00BD591A">
        <w:rPr>
          <w:rFonts w:eastAsia="Calibri" w:cs="Times New Roman"/>
        </w:rPr>
        <w:t xml:space="preserve">nfrastruktura do selektywnej zbiórki odpadów, </w:t>
      </w:r>
    </w:p>
    <w:p w14:paraId="7A82D1A3" w14:textId="3476C0C2" w:rsidR="00BD591A" w:rsidRPr="00BD591A" w:rsidRDefault="00BD591A" w:rsidP="00BD591A">
      <w:pPr>
        <w:spacing w:after="0"/>
        <w:ind w:left="720"/>
        <w:contextualSpacing/>
        <w:jc w:val="both"/>
        <w:rPr>
          <w:rFonts w:eastAsia="Calibri" w:cs="Times New Roman"/>
        </w:rPr>
      </w:pPr>
      <w:r w:rsidRPr="00BD591A">
        <w:rPr>
          <w:rFonts w:eastAsia="Calibri" w:cs="Times New Roman"/>
        </w:rPr>
        <w:t xml:space="preserve">- </w:t>
      </w:r>
      <w:r w:rsidR="006967B2">
        <w:rPr>
          <w:rFonts w:eastAsia="Calibri" w:cs="Times New Roman"/>
        </w:rPr>
        <w:t>i</w:t>
      </w:r>
      <w:r w:rsidRPr="00BD591A">
        <w:rPr>
          <w:rFonts w:eastAsia="Calibri" w:cs="Times New Roman"/>
        </w:rPr>
        <w:t xml:space="preserve">nstalacje do recyklingu odpadów. </w:t>
      </w:r>
    </w:p>
    <w:p w14:paraId="07B150AE" w14:textId="4ACD972F" w:rsidR="00BD591A" w:rsidRPr="00BD591A" w:rsidRDefault="00BD591A" w:rsidP="00BD591A">
      <w:pPr>
        <w:numPr>
          <w:ilvl w:val="0"/>
          <w:numId w:val="42"/>
        </w:numPr>
        <w:spacing w:after="0" w:line="240" w:lineRule="auto"/>
        <w:contextualSpacing/>
        <w:jc w:val="both"/>
        <w:rPr>
          <w:rFonts w:eastAsia="Calibri" w:cs="Times New Roman"/>
        </w:rPr>
      </w:pPr>
      <w:r w:rsidRPr="002F4CA8">
        <w:rPr>
          <w:rFonts w:cs="Times New Roman"/>
          <w:b/>
          <w:bCs/>
          <w:sz w:val="28"/>
          <w:szCs w:val="28"/>
        </w:rPr>
        <w:sym w:font="Wingdings" w:char="F0A8"/>
      </w:r>
      <w:r>
        <w:rPr>
          <w:rFonts w:cs="Times New Roman"/>
          <w:b/>
          <w:bCs/>
          <w:sz w:val="28"/>
          <w:szCs w:val="28"/>
        </w:rPr>
        <w:t xml:space="preserve"> </w:t>
      </w:r>
      <w:proofErr w:type="spellStart"/>
      <w:r w:rsidR="006967B2">
        <w:rPr>
          <w:rFonts w:eastAsia="Calibri" w:cs="Times New Roman"/>
        </w:rPr>
        <w:t>e</w:t>
      </w:r>
      <w:r w:rsidRPr="00BD591A">
        <w:rPr>
          <w:rFonts w:eastAsia="Calibri" w:cs="Times New Roman"/>
        </w:rPr>
        <w:t>lektromobilność</w:t>
      </w:r>
      <w:proofErr w:type="spellEnd"/>
      <w:r w:rsidRPr="00BD591A">
        <w:rPr>
          <w:rFonts w:eastAsia="Calibri" w:cs="Times New Roman"/>
        </w:rPr>
        <w:t xml:space="preserve"> (pełen zakres pojazdów, z uwzględnieniem jednośladów i komunikacji zbiorowej oraz produkcja komponentów typowych dla pojazdów elektrycznych); </w:t>
      </w:r>
    </w:p>
    <w:p w14:paraId="3870DD6E" w14:textId="4C2DD591" w:rsidR="00BD591A" w:rsidRPr="00BD591A" w:rsidRDefault="00BD591A" w:rsidP="00BD591A">
      <w:pPr>
        <w:numPr>
          <w:ilvl w:val="0"/>
          <w:numId w:val="42"/>
        </w:numPr>
        <w:spacing w:after="0" w:line="240" w:lineRule="auto"/>
        <w:contextualSpacing/>
        <w:jc w:val="both"/>
        <w:rPr>
          <w:rFonts w:eastAsia="Calibri" w:cs="Times New Roman"/>
        </w:rPr>
      </w:pPr>
      <w:r w:rsidRPr="002F4CA8">
        <w:rPr>
          <w:rFonts w:cs="Times New Roman"/>
          <w:b/>
          <w:bCs/>
          <w:sz w:val="28"/>
          <w:szCs w:val="28"/>
        </w:rPr>
        <w:sym w:font="Wingdings" w:char="F0A8"/>
      </w:r>
      <w:r>
        <w:rPr>
          <w:rFonts w:cs="Times New Roman"/>
          <w:b/>
          <w:bCs/>
          <w:sz w:val="28"/>
          <w:szCs w:val="28"/>
        </w:rPr>
        <w:t xml:space="preserve"> </w:t>
      </w:r>
      <w:r w:rsidR="006967B2">
        <w:rPr>
          <w:rFonts w:eastAsia="Calibri" w:cs="Times New Roman"/>
        </w:rPr>
        <w:t>o</w:t>
      </w:r>
      <w:r w:rsidRPr="00BD591A">
        <w:rPr>
          <w:rFonts w:eastAsia="Calibri" w:cs="Times New Roman"/>
        </w:rPr>
        <w:t xml:space="preserve">dnawialne źródła energii; </w:t>
      </w:r>
    </w:p>
    <w:p w14:paraId="5CEBA3F8" w14:textId="1567004F" w:rsidR="00BD591A" w:rsidRPr="00BD591A" w:rsidRDefault="00BD591A" w:rsidP="00BD591A">
      <w:pPr>
        <w:numPr>
          <w:ilvl w:val="0"/>
          <w:numId w:val="42"/>
        </w:numPr>
        <w:spacing w:after="0" w:line="240" w:lineRule="auto"/>
        <w:contextualSpacing/>
        <w:jc w:val="both"/>
        <w:rPr>
          <w:rFonts w:eastAsia="Calibri" w:cs="Times New Roman"/>
        </w:rPr>
      </w:pPr>
      <w:r w:rsidRPr="002F4CA8">
        <w:rPr>
          <w:rFonts w:cs="Times New Roman"/>
          <w:b/>
          <w:bCs/>
          <w:sz w:val="28"/>
          <w:szCs w:val="28"/>
        </w:rPr>
        <w:sym w:font="Wingdings" w:char="F0A8"/>
      </w:r>
      <w:r>
        <w:rPr>
          <w:rFonts w:cs="Times New Roman"/>
          <w:b/>
          <w:bCs/>
          <w:sz w:val="28"/>
          <w:szCs w:val="28"/>
        </w:rPr>
        <w:t xml:space="preserve"> </w:t>
      </w:r>
      <w:r w:rsidR="006967B2">
        <w:rPr>
          <w:rFonts w:eastAsia="Calibri" w:cs="Times New Roman"/>
        </w:rPr>
        <w:t>m</w:t>
      </w:r>
      <w:r w:rsidRPr="00BD591A">
        <w:rPr>
          <w:rFonts w:eastAsia="Calibri" w:cs="Times New Roman"/>
        </w:rPr>
        <w:t xml:space="preserve">agazynowanie energii; </w:t>
      </w:r>
    </w:p>
    <w:p w14:paraId="56FE4738" w14:textId="2B838801" w:rsidR="00BD591A" w:rsidRPr="00BD591A" w:rsidRDefault="00BD591A" w:rsidP="00BD591A">
      <w:pPr>
        <w:numPr>
          <w:ilvl w:val="0"/>
          <w:numId w:val="42"/>
        </w:numPr>
        <w:spacing w:after="0" w:line="240" w:lineRule="auto"/>
        <w:contextualSpacing/>
        <w:jc w:val="both"/>
        <w:rPr>
          <w:rFonts w:eastAsia="Calibri" w:cs="Times New Roman"/>
        </w:rPr>
      </w:pPr>
      <w:r w:rsidRPr="002F4CA8">
        <w:rPr>
          <w:rFonts w:cs="Times New Roman"/>
          <w:b/>
          <w:bCs/>
          <w:sz w:val="28"/>
          <w:szCs w:val="28"/>
        </w:rPr>
        <w:sym w:font="Wingdings" w:char="F0A8"/>
      </w:r>
      <w:r>
        <w:rPr>
          <w:rFonts w:cs="Times New Roman"/>
          <w:b/>
          <w:bCs/>
          <w:sz w:val="28"/>
          <w:szCs w:val="28"/>
        </w:rPr>
        <w:t xml:space="preserve"> </w:t>
      </w:r>
      <w:r w:rsidR="006967B2">
        <w:rPr>
          <w:rFonts w:eastAsia="Calibri" w:cs="Times New Roman"/>
        </w:rPr>
        <w:t>i</w:t>
      </w:r>
      <w:r w:rsidRPr="00BD591A">
        <w:rPr>
          <w:rFonts w:eastAsia="Calibri" w:cs="Times New Roman"/>
        </w:rPr>
        <w:t xml:space="preserve">nstalacje odzyskiwania z procesów produkcyjnych m.in. metali nieżelaznych, substancji chemicznych, olejów i paliw oraz mas celulozowych; </w:t>
      </w:r>
    </w:p>
    <w:p w14:paraId="73FF1F49" w14:textId="700555C4" w:rsidR="00BD591A" w:rsidRPr="00BD591A" w:rsidRDefault="00BD591A" w:rsidP="00BD591A">
      <w:pPr>
        <w:numPr>
          <w:ilvl w:val="0"/>
          <w:numId w:val="42"/>
        </w:numPr>
        <w:spacing w:after="0" w:line="240" w:lineRule="auto"/>
        <w:contextualSpacing/>
        <w:jc w:val="both"/>
        <w:rPr>
          <w:rFonts w:eastAsia="Calibri" w:cs="Times New Roman"/>
        </w:rPr>
      </w:pPr>
      <w:r w:rsidRPr="002F4CA8">
        <w:rPr>
          <w:rFonts w:cs="Times New Roman"/>
          <w:b/>
          <w:bCs/>
          <w:sz w:val="28"/>
          <w:szCs w:val="28"/>
        </w:rPr>
        <w:sym w:font="Wingdings" w:char="F0A8"/>
      </w:r>
      <w:r>
        <w:rPr>
          <w:rFonts w:cs="Times New Roman"/>
          <w:b/>
          <w:bCs/>
          <w:sz w:val="28"/>
          <w:szCs w:val="28"/>
        </w:rPr>
        <w:t xml:space="preserve"> </w:t>
      </w:r>
      <w:r w:rsidR="006967B2">
        <w:rPr>
          <w:rFonts w:eastAsia="Calibri" w:cs="Times New Roman"/>
        </w:rPr>
        <w:t>t</w:t>
      </w:r>
      <w:r w:rsidRPr="00BD591A">
        <w:rPr>
          <w:rFonts w:eastAsia="Calibri" w:cs="Times New Roman"/>
        </w:rPr>
        <w:t xml:space="preserve">echnologie służące do wytwarzania paliw alternatywnych; </w:t>
      </w:r>
    </w:p>
    <w:p w14:paraId="1D601B99" w14:textId="17B84461" w:rsidR="00BD591A" w:rsidRPr="00BD591A" w:rsidRDefault="00BD591A" w:rsidP="00BD591A">
      <w:pPr>
        <w:numPr>
          <w:ilvl w:val="0"/>
          <w:numId w:val="42"/>
        </w:numPr>
        <w:spacing w:after="0" w:line="240" w:lineRule="auto"/>
        <w:contextualSpacing/>
        <w:jc w:val="both"/>
        <w:rPr>
          <w:rFonts w:eastAsia="Calibri" w:cs="Times New Roman"/>
        </w:rPr>
      </w:pPr>
      <w:r w:rsidRPr="002F4CA8">
        <w:rPr>
          <w:rFonts w:cs="Times New Roman"/>
          <w:b/>
          <w:bCs/>
          <w:sz w:val="28"/>
          <w:szCs w:val="28"/>
        </w:rPr>
        <w:sym w:font="Wingdings" w:char="F0A8"/>
      </w:r>
      <w:r>
        <w:rPr>
          <w:rFonts w:cs="Times New Roman"/>
          <w:b/>
          <w:bCs/>
          <w:sz w:val="28"/>
          <w:szCs w:val="28"/>
        </w:rPr>
        <w:t xml:space="preserve"> </w:t>
      </w:r>
      <w:r w:rsidR="006967B2">
        <w:rPr>
          <w:rFonts w:eastAsia="Calibri" w:cs="Times New Roman"/>
        </w:rPr>
        <w:t>t</w:t>
      </w:r>
      <w:r w:rsidRPr="00BD591A">
        <w:rPr>
          <w:rFonts w:eastAsia="Calibri" w:cs="Times New Roman"/>
        </w:rPr>
        <w:t>echnologie służące zmniejszeniu zużycia energii elektrycznej lub energii cieplnej (w wartościach bezwzględnych lub na jednostkę produktu);</w:t>
      </w:r>
    </w:p>
    <w:p w14:paraId="0B0F7B9A" w14:textId="1324009A" w:rsidR="00BD591A" w:rsidRPr="00BD591A" w:rsidRDefault="00BD591A" w:rsidP="00BD591A">
      <w:pPr>
        <w:numPr>
          <w:ilvl w:val="0"/>
          <w:numId w:val="42"/>
        </w:numPr>
        <w:spacing w:after="0" w:line="240" w:lineRule="auto"/>
        <w:contextualSpacing/>
        <w:jc w:val="both"/>
        <w:rPr>
          <w:rFonts w:eastAsia="Calibri" w:cs="Times New Roman"/>
        </w:rPr>
      </w:pPr>
      <w:r w:rsidRPr="002F4CA8">
        <w:rPr>
          <w:rFonts w:cs="Times New Roman"/>
          <w:b/>
          <w:bCs/>
          <w:sz w:val="28"/>
          <w:szCs w:val="28"/>
        </w:rPr>
        <w:sym w:font="Wingdings" w:char="F0A8"/>
      </w:r>
      <w:r>
        <w:rPr>
          <w:rFonts w:cs="Times New Roman"/>
          <w:b/>
          <w:bCs/>
          <w:sz w:val="28"/>
          <w:szCs w:val="28"/>
        </w:rPr>
        <w:t xml:space="preserve"> </w:t>
      </w:r>
      <w:r w:rsidR="006967B2">
        <w:rPr>
          <w:rFonts w:eastAsia="Calibri" w:cs="Times New Roman"/>
        </w:rPr>
        <w:t>t</w:t>
      </w:r>
      <w:r w:rsidRPr="00BD591A">
        <w:rPr>
          <w:rFonts w:eastAsia="Calibri" w:cs="Times New Roman"/>
        </w:rPr>
        <w:t xml:space="preserve">ermomodernizacja budynków mieszkalnych i usługowych; </w:t>
      </w:r>
    </w:p>
    <w:p w14:paraId="6C056D34" w14:textId="6737D2BC" w:rsidR="00BD591A" w:rsidRPr="00BD591A" w:rsidRDefault="00BD591A" w:rsidP="00BD591A">
      <w:pPr>
        <w:numPr>
          <w:ilvl w:val="0"/>
          <w:numId w:val="42"/>
        </w:numPr>
        <w:spacing w:after="0" w:line="240" w:lineRule="auto"/>
        <w:contextualSpacing/>
        <w:jc w:val="both"/>
        <w:rPr>
          <w:rFonts w:eastAsia="Calibri" w:cs="Times New Roman"/>
        </w:rPr>
      </w:pPr>
      <w:r w:rsidRPr="002F4CA8">
        <w:rPr>
          <w:rFonts w:cs="Times New Roman"/>
          <w:b/>
          <w:bCs/>
          <w:sz w:val="28"/>
          <w:szCs w:val="28"/>
        </w:rPr>
        <w:sym w:font="Wingdings" w:char="F0A8"/>
      </w:r>
      <w:r>
        <w:rPr>
          <w:rFonts w:cs="Times New Roman"/>
          <w:b/>
          <w:bCs/>
          <w:sz w:val="28"/>
          <w:szCs w:val="28"/>
        </w:rPr>
        <w:t xml:space="preserve"> </w:t>
      </w:r>
      <w:r w:rsidR="006967B2">
        <w:rPr>
          <w:rFonts w:eastAsia="Calibri" w:cs="Times New Roman"/>
        </w:rPr>
        <w:t>i</w:t>
      </w:r>
      <w:r w:rsidRPr="00BD591A">
        <w:rPr>
          <w:rFonts w:eastAsia="Calibri" w:cs="Times New Roman"/>
        </w:rPr>
        <w:t xml:space="preserve">nwestycje w kogeneracje; </w:t>
      </w:r>
    </w:p>
    <w:p w14:paraId="273B4ED1" w14:textId="121AA871" w:rsidR="00BD591A" w:rsidRPr="006445CB" w:rsidRDefault="00BD591A" w:rsidP="00BD591A">
      <w:pPr>
        <w:numPr>
          <w:ilvl w:val="0"/>
          <w:numId w:val="42"/>
        </w:numPr>
        <w:spacing w:after="0" w:line="240" w:lineRule="auto"/>
        <w:contextualSpacing/>
        <w:jc w:val="both"/>
        <w:rPr>
          <w:rFonts w:eastAsia="Calibri" w:cs="Times New Roman"/>
          <w:sz w:val="24"/>
          <w:szCs w:val="24"/>
        </w:rPr>
      </w:pPr>
      <w:r w:rsidRPr="002F4CA8">
        <w:rPr>
          <w:rFonts w:cs="Times New Roman"/>
          <w:b/>
          <w:bCs/>
          <w:sz w:val="28"/>
          <w:szCs w:val="28"/>
        </w:rPr>
        <w:sym w:font="Wingdings" w:char="F0A8"/>
      </w:r>
      <w:r>
        <w:rPr>
          <w:rFonts w:cs="Times New Roman"/>
          <w:b/>
          <w:bCs/>
          <w:sz w:val="28"/>
          <w:szCs w:val="28"/>
        </w:rPr>
        <w:t xml:space="preserve"> </w:t>
      </w:r>
      <w:r w:rsidR="006967B2">
        <w:rPr>
          <w:rFonts w:eastAsia="Calibri" w:cs="Times New Roman"/>
        </w:rPr>
        <w:t>r</w:t>
      </w:r>
      <w:r w:rsidRPr="00BD591A">
        <w:rPr>
          <w:rFonts w:eastAsia="Calibri" w:cs="Times New Roman"/>
        </w:rPr>
        <w:t>ozwój sieci ciepłowniczych.</w:t>
      </w:r>
    </w:p>
    <w:p w14:paraId="23BCAB21" w14:textId="62B269B8" w:rsidR="006445CB" w:rsidRDefault="006445CB" w:rsidP="006445CB">
      <w:pPr>
        <w:spacing w:after="0" w:line="240" w:lineRule="auto"/>
        <w:ind w:left="360"/>
        <w:contextualSpacing/>
        <w:jc w:val="both"/>
        <w:rPr>
          <w:rFonts w:cs="Times New Roman"/>
          <w:b/>
          <w:bCs/>
          <w:sz w:val="28"/>
          <w:szCs w:val="28"/>
        </w:rPr>
      </w:pP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30"/>
      </w:tblGrid>
      <w:tr w:rsidR="006445CB" w:rsidRPr="006445CB" w14:paraId="0C7D0BFB" w14:textId="77777777" w:rsidTr="00306930">
        <w:trPr>
          <w:trHeight w:val="321"/>
        </w:trPr>
        <w:tc>
          <w:tcPr>
            <w:tcW w:w="8930" w:type="dxa"/>
            <w:tcBorders>
              <w:top w:val="single" w:sz="12" w:space="0" w:color="auto"/>
              <w:left w:val="single" w:sz="12" w:space="0" w:color="auto"/>
              <w:bottom w:val="single" w:sz="12" w:space="0" w:color="auto"/>
              <w:right w:val="single" w:sz="12" w:space="0" w:color="auto"/>
            </w:tcBorders>
            <w:shd w:val="clear" w:color="auto" w:fill="auto"/>
          </w:tcPr>
          <w:p w14:paraId="1796BA7D" w14:textId="3D0AFA4E" w:rsidR="006445CB" w:rsidRPr="001E3C33" w:rsidRDefault="001E3C33" w:rsidP="001E3C33">
            <w:pPr>
              <w:spacing w:after="0" w:line="240" w:lineRule="auto"/>
              <w:contextualSpacing/>
              <w:rPr>
                <w:rFonts w:cs="Times New Roman"/>
                <w:b/>
                <w:bCs/>
              </w:rPr>
            </w:pPr>
            <w:r>
              <w:rPr>
                <w:rFonts w:cs="Times New Roman"/>
                <w:b/>
                <w:bCs/>
              </w:rPr>
              <w:t>E</w:t>
            </w:r>
            <w:r w:rsidRPr="001E3C33">
              <w:rPr>
                <w:rFonts w:cs="Times New Roman"/>
                <w:b/>
                <w:bCs/>
              </w:rPr>
              <w:t>fekt eko</w:t>
            </w:r>
            <w:r>
              <w:rPr>
                <w:rFonts w:cs="Times New Roman"/>
                <w:b/>
                <w:bCs/>
              </w:rPr>
              <w:t xml:space="preserve">logiczny, czyli zidentyfikowana </w:t>
            </w:r>
            <w:r w:rsidRPr="001E3C33">
              <w:rPr>
                <w:rFonts w:cs="Times New Roman"/>
                <w:b/>
                <w:bCs/>
              </w:rPr>
              <w:t>przez</w:t>
            </w:r>
            <w:r w:rsidR="00553208">
              <w:rPr>
                <w:rFonts w:cs="Times New Roman"/>
                <w:b/>
                <w:bCs/>
              </w:rPr>
              <w:t xml:space="preserve"> Wnioskodawcę korzyść wynikająca</w:t>
            </w:r>
            <w:r w:rsidRPr="001E3C33">
              <w:rPr>
                <w:rFonts w:cs="Times New Roman"/>
                <w:b/>
                <w:bCs/>
              </w:rPr>
              <w:t xml:space="preserve"> z </w:t>
            </w:r>
            <w:r>
              <w:rPr>
                <w:rFonts w:cs="Times New Roman"/>
                <w:b/>
                <w:bCs/>
              </w:rPr>
              <w:t>realizacji inwestycji proekologicznej</w:t>
            </w:r>
            <w:r w:rsidR="006445CB" w:rsidRPr="001E3C33">
              <w:rPr>
                <w:rFonts w:cs="Times New Roman"/>
                <w:b/>
                <w:bCs/>
                <w:i/>
                <w:vertAlign w:val="superscript"/>
              </w:rPr>
              <w:footnoteReference w:id="11"/>
            </w:r>
          </w:p>
        </w:tc>
      </w:tr>
      <w:tr w:rsidR="006445CB" w:rsidRPr="006445CB" w14:paraId="4899DFA2" w14:textId="77777777" w:rsidTr="00306930">
        <w:trPr>
          <w:trHeight w:val="321"/>
        </w:trPr>
        <w:tc>
          <w:tcPr>
            <w:tcW w:w="8930" w:type="dxa"/>
            <w:tcBorders>
              <w:left w:val="single" w:sz="4" w:space="0" w:color="auto"/>
              <w:bottom w:val="single" w:sz="12" w:space="0" w:color="auto"/>
              <w:right w:val="single" w:sz="4" w:space="0" w:color="auto"/>
            </w:tcBorders>
          </w:tcPr>
          <w:p w14:paraId="344142FF" w14:textId="77777777" w:rsidR="006445CB" w:rsidRPr="006445CB" w:rsidRDefault="006445CB" w:rsidP="006445CB">
            <w:pPr>
              <w:spacing w:after="0" w:line="240" w:lineRule="auto"/>
              <w:ind w:left="360"/>
              <w:contextualSpacing/>
              <w:jc w:val="both"/>
              <w:rPr>
                <w:rFonts w:cs="Times New Roman"/>
                <w:b/>
                <w:bCs/>
                <w:sz w:val="28"/>
                <w:szCs w:val="28"/>
              </w:rPr>
            </w:pPr>
          </w:p>
          <w:p w14:paraId="46B40DEC" w14:textId="77777777" w:rsidR="006445CB" w:rsidRPr="006445CB" w:rsidRDefault="006445CB" w:rsidP="006445CB">
            <w:pPr>
              <w:spacing w:after="0" w:line="240" w:lineRule="auto"/>
              <w:ind w:left="360"/>
              <w:contextualSpacing/>
              <w:jc w:val="both"/>
              <w:rPr>
                <w:rFonts w:cs="Times New Roman"/>
                <w:b/>
                <w:bCs/>
                <w:sz w:val="28"/>
                <w:szCs w:val="28"/>
              </w:rPr>
            </w:pPr>
          </w:p>
          <w:p w14:paraId="0486F60C" w14:textId="77777777" w:rsidR="006445CB" w:rsidRPr="006445CB" w:rsidRDefault="006445CB" w:rsidP="006445CB">
            <w:pPr>
              <w:spacing w:after="0" w:line="240" w:lineRule="auto"/>
              <w:ind w:left="360"/>
              <w:contextualSpacing/>
              <w:jc w:val="both"/>
              <w:rPr>
                <w:rFonts w:cs="Times New Roman"/>
                <w:b/>
                <w:bCs/>
                <w:sz w:val="28"/>
                <w:szCs w:val="28"/>
              </w:rPr>
            </w:pPr>
          </w:p>
        </w:tc>
      </w:tr>
    </w:tbl>
    <w:p w14:paraId="718E9E1E" w14:textId="77777777" w:rsidR="006445CB" w:rsidRPr="00BD591A" w:rsidRDefault="006445CB" w:rsidP="006445CB">
      <w:pPr>
        <w:spacing w:after="0" w:line="240" w:lineRule="auto"/>
        <w:ind w:left="360"/>
        <w:contextualSpacing/>
        <w:jc w:val="both"/>
        <w:rPr>
          <w:rFonts w:eastAsia="Calibri" w:cs="Times New Roman"/>
          <w:sz w:val="24"/>
          <w:szCs w:val="24"/>
        </w:rPr>
      </w:pPr>
    </w:p>
    <w:p w14:paraId="294B6332" w14:textId="77777777" w:rsidR="009C1507" w:rsidRDefault="009C1507" w:rsidP="002043A4">
      <w:pPr>
        <w:spacing w:after="120" w:line="240" w:lineRule="auto"/>
        <w:jc w:val="both"/>
      </w:pPr>
    </w:p>
    <w:p w14:paraId="72455FE1" w14:textId="49CCCB1E" w:rsidR="00FC0071" w:rsidRPr="009F628D" w:rsidRDefault="00CD0586" w:rsidP="009B73BB">
      <w:pPr>
        <w:pStyle w:val="Akapitzlist"/>
        <w:numPr>
          <w:ilvl w:val="0"/>
          <w:numId w:val="36"/>
        </w:numPr>
        <w:spacing w:after="120" w:line="240" w:lineRule="auto"/>
        <w:jc w:val="both"/>
        <w:rPr>
          <w:rFonts w:cs="Times New Roman"/>
          <w:sz w:val="20"/>
          <w:szCs w:val="20"/>
        </w:rPr>
      </w:pPr>
      <w:r w:rsidRPr="00CD0586">
        <w:t xml:space="preserve">Oświadczenie </w:t>
      </w:r>
      <w:r w:rsidR="006967B2">
        <w:t xml:space="preserve">Kredytobiorcy </w:t>
      </w:r>
      <w:r>
        <w:t>dot</w:t>
      </w:r>
      <w:r w:rsidR="002F2F5A">
        <w:t>yczące</w:t>
      </w:r>
      <w:r>
        <w:t xml:space="preserve"> zakazu podwójnego finansowania</w:t>
      </w:r>
      <w:r w:rsidR="00973650">
        <w:t>:</w:t>
      </w:r>
    </w:p>
    <w:p w14:paraId="73E960A2" w14:textId="77777777" w:rsidR="00FC0071" w:rsidRDefault="00FC0071" w:rsidP="009F628D">
      <w:pPr>
        <w:pStyle w:val="Akapitzlist"/>
        <w:spacing w:after="120" w:line="240" w:lineRule="auto"/>
        <w:jc w:val="both"/>
      </w:pPr>
    </w:p>
    <w:p w14:paraId="65B4A385" w14:textId="2872F071" w:rsidR="00FC0071" w:rsidRDefault="00FC0071" w:rsidP="009F628D">
      <w:pPr>
        <w:pStyle w:val="Akapitzlist"/>
        <w:spacing w:after="120" w:line="240" w:lineRule="auto"/>
        <w:jc w:val="both"/>
      </w:pPr>
      <w:r>
        <w:lastRenderedPageBreak/>
        <w:t>Oświadczam, że</w:t>
      </w:r>
      <w:r w:rsidR="00973650">
        <w:t>:</w:t>
      </w:r>
    </w:p>
    <w:p w14:paraId="78EA937C" w14:textId="4407FD2D" w:rsidR="00FC0071" w:rsidRDefault="00127B0F" w:rsidP="009F628D">
      <w:pPr>
        <w:numPr>
          <w:ilvl w:val="0"/>
          <w:numId w:val="44"/>
        </w:numPr>
        <w:spacing w:after="0" w:line="240" w:lineRule="auto"/>
        <w:ind w:left="993" w:hanging="284"/>
        <w:jc w:val="both"/>
      </w:pPr>
      <w:r>
        <w:t>nie otrzymałem/</w:t>
      </w:r>
      <w:r w:rsidR="001C4AB0">
        <w:t>nie ubiegam się o przyznanie innego wsparcia pochodzącego ze środków UE na finansowanie kosztów objętych kredytem z gwarancją w ramach portfelowej linii gwarancyjnej FG POIR</w:t>
      </w:r>
      <w:r>
        <w:t>,</w:t>
      </w:r>
    </w:p>
    <w:p w14:paraId="35C9F3DF" w14:textId="1C818CE8" w:rsidR="001C4AB0" w:rsidRDefault="001C4AB0" w:rsidP="009F628D">
      <w:pPr>
        <w:numPr>
          <w:ilvl w:val="0"/>
          <w:numId w:val="44"/>
        </w:numPr>
        <w:spacing w:after="0" w:line="240" w:lineRule="auto"/>
        <w:ind w:left="993" w:hanging="284"/>
        <w:jc w:val="both"/>
      </w:pPr>
      <w:r>
        <w:t xml:space="preserve">na podstawie posiadanych przeze mnie informacji zlecający nie otrzymał dofinansowania ze środków UE na realizację </w:t>
      </w:r>
      <w:r w:rsidR="00D7791C">
        <w:t>inwestycji</w:t>
      </w:r>
      <w:r>
        <w:t xml:space="preserve"> o charakterze innowacji proekologicznej, którego wykonanie powierzono mi/nam na rzecz podmiotu trzeciego (zlecającego)</w:t>
      </w:r>
      <w:r>
        <w:rPr>
          <w:rStyle w:val="Odwoanieprzypisudolnego"/>
        </w:rPr>
        <w:footnoteReference w:id="12"/>
      </w:r>
      <w:r>
        <w:t>.</w:t>
      </w:r>
    </w:p>
    <w:p w14:paraId="0747FCA0" w14:textId="77777777" w:rsidR="00973650" w:rsidRDefault="00973650" w:rsidP="009F628D">
      <w:pPr>
        <w:pStyle w:val="Akapitzlist"/>
        <w:spacing w:after="120" w:line="240" w:lineRule="auto"/>
        <w:ind w:left="1440"/>
        <w:jc w:val="both"/>
      </w:pPr>
    </w:p>
    <w:p w14:paraId="399D8B11" w14:textId="2BED18ED" w:rsidR="00FC0071" w:rsidRPr="009F628D" w:rsidRDefault="00973650" w:rsidP="009F628D">
      <w:pPr>
        <w:pStyle w:val="Akapitzlist"/>
        <w:tabs>
          <w:tab w:val="left" w:pos="720"/>
        </w:tabs>
        <w:spacing w:after="120" w:line="240" w:lineRule="auto"/>
        <w:jc w:val="both"/>
        <w:rPr>
          <w:rFonts w:cs="Times New Roman"/>
          <w:sz w:val="20"/>
          <w:szCs w:val="20"/>
        </w:rPr>
      </w:pPr>
      <w:r>
        <w:rPr>
          <w:rFonts w:cs="Times New Roman"/>
          <w:sz w:val="20"/>
          <w:szCs w:val="20"/>
        </w:rPr>
        <w:t xml:space="preserve">     </w:t>
      </w:r>
      <w:r w:rsidRPr="002F4CA8">
        <w:rPr>
          <w:rFonts w:cs="Times New Roman"/>
          <w:b/>
          <w:bCs/>
          <w:sz w:val="28"/>
          <w:szCs w:val="28"/>
        </w:rPr>
        <w:sym w:font="Wingdings" w:char="F0A8"/>
      </w:r>
      <w:r>
        <w:rPr>
          <w:rFonts w:cs="Times New Roman"/>
          <w:b/>
          <w:bCs/>
          <w:sz w:val="28"/>
          <w:szCs w:val="28"/>
        </w:rPr>
        <w:t xml:space="preserve"> </w:t>
      </w:r>
      <w:r w:rsidRPr="00203EFF">
        <w:t>dotyczy</w:t>
      </w:r>
      <w:r>
        <w:rPr>
          <w:rStyle w:val="Odwoanieprzypisudolnego"/>
        </w:rPr>
        <w:footnoteReference w:id="13"/>
      </w:r>
      <w:r>
        <w:rPr>
          <w:rFonts w:cs="Times New Roman"/>
          <w:sz w:val="20"/>
          <w:szCs w:val="20"/>
        </w:rPr>
        <w:t xml:space="preserve"> </w:t>
      </w:r>
    </w:p>
    <w:p w14:paraId="11272F6A" w14:textId="43614E0F" w:rsidR="00084F71" w:rsidRPr="002F4CA8" w:rsidRDefault="00CD0586" w:rsidP="009F628D">
      <w:pPr>
        <w:spacing w:after="120" w:line="240" w:lineRule="auto"/>
        <w:ind w:left="360"/>
        <w:jc w:val="both"/>
        <w:rPr>
          <w:rFonts w:cs="Times New Roman"/>
          <w:sz w:val="20"/>
          <w:szCs w:val="20"/>
          <w:highlight w:val="yellow"/>
        </w:rPr>
      </w:pPr>
      <w:r>
        <w:t xml:space="preserve"> </w:t>
      </w:r>
    </w:p>
    <w:p w14:paraId="2752B5B9" w14:textId="77777777" w:rsidR="00805374" w:rsidRPr="002F4CA8" w:rsidRDefault="002F4CA8" w:rsidP="002F4CA8">
      <w:pPr>
        <w:spacing w:after="0" w:line="240" w:lineRule="auto"/>
        <w:ind w:right="-568"/>
        <w:jc w:val="both"/>
        <w:rPr>
          <w:rFonts w:cs="Times New Roman"/>
          <w:sz w:val="20"/>
          <w:szCs w:val="20"/>
        </w:rPr>
      </w:pPr>
      <w:r>
        <w:rPr>
          <w:rFonts w:cs="Times New Roman"/>
          <w:sz w:val="20"/>
          <w:szCs w:val="20"/>
        </w:rPr>
        <w:t xml:space="preserve">      …………………………….                …………………                                ……………………………….                ……………………………………………………</w:t>
      </w:r>
    </w:p>
    <w:tbl>
      <w:tblPr>
        <w:tblStyle w:val="Tabela-Siatka"/>
        <w:tblW w:w="10238" w:type="dxa"/>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98"/>
        <w:gridCol w:w="2368"/>
        <w:gridCol w:w="2380"/>
        <w:gridCol w:w="3092"/>
      </w:tblGrid>
      <w:tr w:rsidR="00327B32" w:rsidRPr="002F4CA8" w14:paraId="6431A436" w14:textId="77777777" w:rsidTr="00327B32">
        <w:tc>
          <w:tcPr>
            <w:tcW w:w="2398" w:type="dxa"/>
          </w:tcPr>
          <w:p w14:paraId="2B12473C" w14:textId="77777777" w:rsidR="00327B32" w:rsidRPr="002F4CA8" w:rsidRDefault="00327B32" w:rsidP="003B5861">
            <w:pPr>
              <w:jc w:val="both"/>
              <w:rPr>
                <w:rFonts w:cs="Times New Roman"/>
                <w:highlight w:val="yellow"/>
              </w:rPr>
            </w:pPr>
            <w:r w:rsidRPr="002F4CA8">
              <w:rPr>
                <w:rFonts w:eastAsia="Times New Roman" w:cs="Times New Roman"/>
                <w:i/>
                <w:sz w:val="20"/>
                <w:szCs w:val="20"/>
                <w:lang w:eastAsia="pl-PL"/>
              </w:rPr>
              <w:t>(miejscowość)</w:t>
            </w:r>
          </w:p>
        </w:tc>
        <w:tc>
          <w:tcPr>
            <w:tcW w:w="2368" w:type="dxa"/>
          </w:tcPr>
          <w:p w14:paraId="77439825" w14:textId="77777777" w:rsidR="00327B32" w:rsidRPr="002F4CA8" w:rsidRDefault="00327B32" w:rsidP="003B5861">
            <w:pPr>
              <w:jc w:val="both"/>
              <w:rPr>
                <w:rFonts w:cs="Times New Roman"/>
                <w:highlight w:val="yellow"/>
              </w:rPr>
            </w:pPr>
            <w:r w:rsidRPr="002F4CA8">
              <w:rPr>
                <w:rFonts w:eastAsia="Times New Roman" w:cs="Times New Roman"/>
                <w:i/>
                <w:sz w:val="20"/>
                <w:szCs w:val="20"/>
                <w:lang w:eastAsia="pl-PL"/>
              </w:rPr>
              <w:t>(data)</w:t>
            </w:r>
            <w:r w:rsidRPr="002F4CA8">
              <w:rPr>
                <w:rFonts w:eastAsia="Times New Roman" w:cs="Times New Roman"/>
                <w:i/>
                <w:sz w:val="20"/>
                <w:szCs w:val="20"/>
                <w:lang w:eastAsia="pl-PL"/>
              </w:rPr>
              <w:tab/>
            </w:r>
          </w:p>
        </w:tc>
        <w:tc>
          <w:tcPr>
            <w:tcW w:w="2380" w:type="dxa"/>
          </w:tcPr>
          <w:p w14:paraId="7730AAFD" w14:textId="77777777" w:rsidR="00327B32" w:rsidRPr="002F4CA8" w:rsidRDefault="00327B32" w:rsidP="003B5861">
            <w:pPr>
              <w:jc w:val="both"/>
              <w:rPr>
                <w:rFonts w:cs="Times New Roman"/>
                <w:highlight w:val="yellow"/>
              </w:rPr>
            </w:pPr>
            <w:r w:rsidRPr="002F4CA8">
              <w:rPr>
                <w:rFonts w:eastAsia="Times New Roman" w:cs="Times New Roman"/>
                <w:i/>
                <w:sz w:val="20"/>
                <w:szCs w:val="20"/>
                <w:lang w:eastAsia="pl-PL"/>
              </w:rPr>
              <w:t>(pieczęć firmowa)</w:t>
            </w:r>
          </w:p>
        </w:tc>
        <w:tc>
          <w:tcPr>
            <w:tcW w:w="3092" w:type="dxa"/>
          </w:tcPr>
          <w:p w14:paraId="211CAD50" w14:textId="77777777" w:rsidR="00327B32" w:rsidRPr="002F4CA8" w:rsidRDefault="00327B32" w:rsidP="003B5861">
            <w:pPr>
              <w:rPr>
                <w:rFonts w:eastAsia="Times New Roman" w:cs="Times New Roman"/>
                <w:i/>
                <w:sz w:val="20"/>
                <w:szCs w:val="20"/>
                <w:lang w:eastAsia="pl-PL"/>
              </w:rPr>
            </w:pPr>
            <w:r w:rsidRPr="002F4CA8">
              <w:rPr>
                <w:rFonts w:eastAsia="Times New Roman" w:cs="Times New Roman"/>
                <w:i/>
                <w:sz w:val="20"/>
                <w:szCs w:val="20"/>
                <w:lang w:eastAsia="pl-PL"/>
              </w:rPr>
              <w:t>(podpisy osób upoważnionych do reprezentowania Wnioskodawcy)</w:t>
            </w:r>
          </w:p>
        </w:tc>
      </w:tr>
    </w:tbl>
    <w:p w14:paraId="036F3606" w14:textId="77777777" w:rsidR="004E254B" w:rsidRDefault="004E254B" w:rsidP="009F628D">
      <w:pPr>
        <w:pStyle w:val="Akapitzlist"/>
        <w:spacing w:after="0" w:line="240" w:lineRule="auto"/>
        <w:jc w:val="both"/>
        <w:rPr>
          <w:rFonts w:cs="Times New Roman"/>
        </w:rPr>
      </w:pPr>
    </w:p>
    <w:p w14:paraId="33795FB5" w14:textId="77777777" w:rsidR="007C17F3" w:rsidRPr="007C17F3" w:rsidRDefault="007C17F3" w:rsidP="009B73BB">
      <w:pPr>
        <w:spacing w:after="0" w:line="240" w:lineRule="auto"/>
        <w:ind w:left="360"/>
        <w:jc w:val="both"/>
        <w:rPr>
          <w:rFonts w:cs="Times New Roman"/>
          <w:highlight w:val="yellow"/>
        </w:rPr>
      </w:pPr>
    </w:p>
    <w:sectPr w:rsidR="007C17F3" w:rsidRPr="007C17F3" w:rsidSect="002043A4">
      <w:headerReference w:type="even" r:id="rId9"/>
      <w:headerReference w:type="default" r:id="rId10"/>
      <w:footerReference w:type="even" r:id="rId11"/>
      <w:footerReference w:type="default" r:id="rId12"/>
      <w:headerReference w:type="first" r:id="rId13"/>
      <w:footerReference w:type="first" r:id="rId14"/>
      <w:pgSz w:w="11906" w:h="16838"/>
      <w:pgMar w:top="709" w:right="1417" w:bottom="709" w:left="851"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7C885" w14:textId="77777777" w:rsidR="00412D70" w:rsidRDefault="00412D70" w:rsidP="003F3056">
      <w:pPr>
        <w:spacing w:after="0" w:line="240" w:lineRule="auto"/>
      </w:pPr>
      <w:r>
        <w:separator/>
      </w:r>
    </w:p>
  </w:endnote>
  <w:endnote w:type="continuationSeparator" w:id="0">
    <w:p w14:paraId="65F3EBEA" w14:textId="77777777" w:rsidR="00412D70" w:rsidRDefault="00412D70" w:rsidP="003F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B462" w14:textId="77777777" w:rsidR="00B93D23" w:rsidRDefault="00B93D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812377"/>
      <w:docPartObj>
        <w:docPartGallery w:val="Page Numbers (Bottom of Page)"/>
        <w:docPartUnique/>
      </w:docPartObj>
    </w:sdtPr>
    <w:sdtEndPr>
      <w:rPr>
        <w:rFonts w:cs="Times New Roman"/>
        <w:sz w:val="20"/>
        <w:szCs w:val="20"/>
      </w:rPr>
    </w:sdtEndPr>
    <w:sdtContent>
      <w:p w14:paraId="6973B355" w14:textId="4DA27421" w:rsidR="00C3424B" w:rsidRPr="002B368D" w:rsidRDefault="00C3424B">
        <w:pPr>
          <w:pStyle w:val="Stopka"/>
          <w:jc w:val="right"/>
          <w:rPr>
            <w:rFonts w:cs="Times New Roman"/>
            <w:sz w:val="20"/>
            <w:szCs w:val="20"/>
          </w:rPr>
        </w:pPr>
        <w:r w:rsidRPr="002B368D">
          <w:rPr>
            <w:rFonts w:cs="Times New Roman"/>
            <w:sz w:val="20"/>
            <w:szCs w:val="20"/>
          </w:rPr>
          <w:fldChar w:fldCharType="begin"/>
        </w:r>
        <w:r w:rsidRPr="002B368D">
          <w:rPr>
            <w:rFonts w:cs="Times New Roman"/>
            <w:sz w:val="20"/>
            <w:szCs w:val="20"/>
          </w:rPr>
          <w:instrText>PAGE   \* MERGEFORMAT</w:instrText>
        </w:r>
        <w:r w:rsidRPr="002B368D">
          <w:rPr>
            <w:rFonts w:cs="Times New Roman"/>
            <w:sz w:val="20"/>
            <w:szCs w:val="20"/>
          </w:rPr>
          <w:fldChar w:fldCharType="separate"/>
        </w:r>
        <w:r w:rsidR="009A1668">
          <w:rPr>
            <w:rFonts w:cs="Times New Roman"/>
            <w:noProof/>
            <w:sz w:val="20"/>
            <w:szCs w:val="20"/>
          </w:rPr>
          <w:t>4</w:t>
        </w:r>
        <w:r w:rsidRPr="002B368D">
          <w:rPr>
            <w:rFonts w:cs="Times New Roman"/>
            <w:sz w:val="20"/>
            <w:szCs w:val="20"/>
          </w:rPr>
          <w:fldChar w:fldCharType="end"/>
        </w:r>
      </w:p>
    </w:sdtContent>
  </w:sdt>
  <w:p w14:paraId="16B3C3DC" w14:textId="77777777" w:rsidR="00C3424B" w:rsidRDefault="00C342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9C49" w14:textId="77777777" w:rsidR="00B93D23" w:rsidRDefault="00B93D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E456E" w14:textId="77777777" w:rsidR="00412D70" w:rsidRDefault="00412D70" w:rsidP="003F3056">
      <w:pPr>
        <w:spacing w:after="0" w:line="240" w:lineRule="auto"/>
      </w:pPr>
      <w:r>
        <w:separator/>
      </w:r>
    </w:p>
  </w:footnote>
  <w:footnote w:type="continuationSeparator" w:id="0">
    <w:p w14:paraId="381B2D78" w14:textId="77777777" w:rsidR="00412D70" w:rsidRDefault="00412D70" w:rsidP="003F3056">
      <w:pPr>
        <w:spacing w:after="0" w:line="240" w:lineRule="auto"/>
      </w:pPr>
      <w:r>
        <w:continuationSeparator/>
      </w:r>
    </w:p>
  </w:footnote>
  <w:footnote w:id="1">
    <w:p w14:paraId="19A5FC40" w14:textId="64340A64" w:rsidR="00553208" w:rsidRDefault="00553208">
      <w:pPr>
        <w:pStyle w:val="Tekstprzypisudolnego"/>
      </w:pPr>
      <w:r w:rsidRPr="00553208">
        <w:rPr>
          <w:rStyle w:val="Odwoanieprzypisudolnego"/>
          <w:sz w:val="16"/>
          <w:szCs w:val="16"/>
        </w:rPr>
        <w:footnoteRef/>
      </w:r>
      <w:r>
        <w:t xml:space="preserve"> </w:t>
      </w:r>
      <w:r w:rsidRPr="00553208">
        <w:rPr>
          <w:sz w:val="16"/>
          <w:szCs w:val="16"/>
        </w:rPr>
        <w:t xml:space="preserve">Tabeli dotyczącej wskaźników produktu nie wypełnia się w przypadku kredytu </w:t>
      </w:r>
      <w:r w:rsidR="005114EA" w:rsidRPr="005114EA">
        <w:rPr>
          <w:sz w:val="16"/>
          <w:szCs w:val="16"/>
        </w:rPr>
        <w:t>płynnościow</w:t>
      </w:r>
      <w:r w:rsidR="005114EA">
        <w:rPr>
          <w:sz w:val="16"/>
          <w:szCs w:val="16"/>
        </w:rPr>
        <w:t>ego</w:t>
      </w:r>
      <w:r w:rsidR="005114EA" w:rsidRPr="005114EA">
        <w:rPr>
          <w:sz w:val="16"/>
          <w:szCs w:val="16"/>
        </w:rPr>
        <w:t xml:space="preserve"> na czas pandemii COVI</w:t>
      </w:r>
      <w:r w:rsidR="005114EA">
        <w:rPr>
          <w:sz w:val="16"/>
          <w:szCs w:val="16"/>
        </w:rPr>
        <w:t>D</w:t>
      </w:r>
      <w:r w:rsidR="005114EA" w:rsidRPr="005114EA">
        <w:rPr>
          <w:sz w:val="16"/>
          <w:szCs w:val="16"/>
        </w:rPr>
        <w:t>-19</w:t>
      </w:r>
    </w:p>
  </w:footnote>
  <w:footnote w:id="2">
    <w:p w14:paraId="01BA70A0" w14:textId="77777777" w:rsidR="00553208" w:rsidRPr="002F4CA8" w:rsidRDefault="00553208" w:rsidP="00553208">
      <w:pPr>
        <w:pStyle w:val="Tekstprzypisudolnego"/>
        <w:jc w:val="both"/>
        <w:rPr>
          <w:rFonts w:asciiTheme="minorHAnsi" w:hAnsiTheme="minorHAnsi"/>
          <w:sz w:val="16"/>
          <w:szCs w:val="16"/>
        </w:rPr>
      </w:pPr>
      <w:r w:rsidRPr="002F4CA8">
        <w:rPr>
          <w:rStyle w:val="Odwoanieprzypisudolnego"/>
          <w:rFonts w:asciiTheme="minorHAnsi" w:hAnsiTheme="minorHAnsi"/>
          <w:sz w:val="16"/>
          <w:szCs w:val="16"/>
        </w:rPr>
        <w:footnoteRef/>
      </w:r>
      <w:r w:rsidRPr="002F4CA8">
        <w:rPr>
          <w:rFonts w:asciiTheme="minorHAnsi" w:hAnsiTheme="minorHAnsi"/>
          <w:sz w:val="16"/>
          <w:szCs w:val="16"/>
        </w:rPr>
        <w:t xml:space="preserve"> Należy wpisać rok, w którym planowane jest osiągnięcie wskaźnika rezultatu.</w:t>
      </w:r>
    </w:p>
  </w:footnote>
  <w:footnote w:id="3">
    <w:p w14:paraId="687F4ADE" w14:textId="77777777" w:rsidR="00553208" w:rsidRPr="002F4CA8" w:rsidRDefault="00553208" w:rsidP="00553208">
      <w:pPr>
        <w:pStyle w:val="Tekstprzypisudolnego"/>
        <w:jc w:val="both"/>
        <w:rPr>
          <w:rFonts w:asciiTheme="minorHAnsi" w:hAnsiTheme="minorHAnsi"/>
          <w:sz w:val="16"/>
          <w:szCs w:val="16"/>
        </w:rPr>
      </w:pPr>
      <w:r w:rsidRPr="002F4CA8">
        <w:rPr>
          <w:rStyle w:val="Odwoanieprzypisudolnego"/>
          <w:rFonts w:asciiTheme="minorHAnsi" w:hAnsiTheme="minorHAnsi"/>
          <w:sz w:val="16"/>
          <w:szCs w:val="16"/>
        </w:rPr>
        <w:footnoteRef/>
      </w:r>
      <w:r w:rsidRPr="002F4CA8">
        <w:rPr>
          <w:rFonts w:asciiTheme="minorHAnsi" w:hAnsiTheme="minorHAnsi"/>
          <w:sz w:val="16"/>
          <w:szCs w:val="16"/>
        </w:rPr>
        <w:t xml:space="preserve"> Wskaźnik występuje w zależności od specyfiki projektu inwestycyjnego. </w:t>
      </w:r>
    </w:p>
  </w:footnote>
  <w:footnote w:id="4">
    <w:p w14:paraId="76680EF3" w14:textId="41C2131E" w:rsidR="00553208" w:rsidRPr="002F4CA8" w:rsidRDefault="00553208" w:rsidP="00553208">
      <w:pPr>
        <w:pStyle w:val="Tekstprzypisudolnego"/>
        <w:jc w:val="both"/>
        <w:rPr>
          <w:rFonts w:asciiTheme="minorHAnsi" w:hAnsiTheme="minorHAnsi"/>
          <w:sz w:val="16"/>
          <w:szCs w:val="16"/>
        </w:rPr>
      </w:pPr>
      <w:r w:rsidRPr="002F4CA8">
        <w:rPr>
          <w:rStyle w:val="Odwoanieprzypisudolnego"/>
          <w:rFonts w:asciiTheme="minorHAnsi" w:hAnsiTheme="minorHAnsi"/>
          <w:sz w:val="16"/>
          <w:szCs w:val="16"/>
        </w:rPr>
        <w:footnoteRef/>
      </w:r>
      <w:r w:rsidRPr="002F4CA8">
        <w:rPr>
          <w:rFonts w:asciiTheme="minorHAnsi" w:hAnsiTheme="minorHAnsi"/>
          <w:sz w:val="16"/>
          <w:szCs w:val="16"/>
        </w:rPr>
        <w:t xml:space="preserve"> Wprowadzenie innowacji </w:t>
      </w:r>
      <w:r w:rsidR="00452A08">
        <w:rPr>
          <w:rFonts w:asciiTheme="minorHAnsi" w:hAnsiTheme="minorHAnsi"/>
          <w:sz w:val="16"/>
          <w:szCs w:val="16"/>
        </w:rPr>
        <w:t>należy rozumieć jako wprowadzenie nowego lub ulepszonego rozwiązania</w:t>
      </w:r>
    </w:p>
  </w:footnote>
  <w:footnote w:id="5">
    <w:p w14:paraId="54161F51" w14:textId="3DF65868" w:rsidR="00553208" w:rsidRDefault="00553208">
      <w:pPr>
        <w:pStyle w:val="Tekstprzypisudolnego"/>
      </w:pPr>
      <w:r w:rsidRPr="00553208">
        <w:rPr>
          <w:rStyle w:val="Odwoanieprzypisudolnego"/>
          <w:sz w:val="16"/>
          <w:szCs w:val="16"/>
        </w:rPr>
        <w:footnoteRef/>
      </w:r>
      <w:r w:rsidRPr="00553208">
        <w:rPr>
          <w:sz w:val="16"/>
          <w:szCs w:val="16"/>
        </w:rPr>
        <w:t xml:space="preserve"> Należy podać przewidywaną wartość przychodów ze sprzedaży nowych lub ulepszonych produktów/procesów wytworzonych w wyniku realizacji projektu. W przypadku projektów inwestycyjnych o charakterze innowacji proekologicznej z efektem ekologicznym należy oszacować, w jakim stopniu osiągnięta korzyść w postaci np. zwiększenia efektywności energetycznej, zwiększenia wydajności, zmniejszenia zużycia materiałów przekłada się na wzrost przychodów w ramach prowadzonej działalności </w:t>
      </w:r>
      <w:proofErr w:type="spellStart"/>
      <w:r w:rsidRPr="00553208">
        <w:rPr>
          <w:sz w:val="16"/>
          <w:szCs w:val="16"/>
        </w:rPr>
        <w:t>produkcyjno</w:t>
      </w:r>
      <w:proofErr w:type="spellEnd"/>
      <w:r w:rsidRPr="00553208">
        <w:rPr>
          <w:sz w:val="16"/>
          <w:szCs w:val="16"/>
        </w:rPr>
        <w:t xml:space="preserve"> – usługowej.</w:t>
      </w:r>
    </w:p>
  </w:footnote>
  <w:footnote w:id="6">
    <w:p w14:paraId="038E39E5" w14:textId="77F464AC" w:rsidR="008064C6" w:rsidRDefault="008064C6">
      <w:pPr>
        <w:pStyle w:val="Tekstprzypisudolnego"/>
      </w:pPr>
      <w:r>
        <w:rPr>
          <w:rStyle w:val="Odwoanieprzypisudolnego"/>
        </w:rPr>
        <w:footnoteRef/>
      </w:r>
      <w:r>
        <w:t xml:space="preserve"> </w:t>
      </w:r>
      <w:r w:rsidR="00002287" w:rsidRPr="00002287">
        <w:rPr>
          <w:sz w:val="16"/>
          <w:szCs w:val="16"/>
        </w:rPr>
        <w:t>Należy podać całkowitą wartość inwestycji, tj. wartość</w:t>
      </w:r>
      <w:r w:rsidR="00002287">
        <w:rPr>
          <w:sz w:val="16"/>
          <w:szCs w:val="16"/>
        </w:rPr>
        <w:t xml:space="preserve"> inwestycji</w:t>
      </w:r>
      <w:r w:rsidR="00002287" w:rsidRPr="00002287">
        <w:rPr>
          <w:sz w:val="16"/>
          <w:szCs w:val="16"/>
        </w:rPr>
        <w:t xml:space="preserve"> wskazaną </w:t>
      </w:r>
      <w:r w:rsidRPr="00002287">
        <w:rPr>
          <w:sz w:val="16"/>
          <w:szCs w:val="16"/>
        </w:rPr>
        <w:t>w przyjętym o</w:t>
      </w:r>
      <w:r w:rsidR="00002287">
        <w:rPr>
          <w:sz w:val="16"/>
          <w:szCs w:val="16"/>
        </w:rPr>
        <w:t xml:space="preserve">d Kredytobiorcy Biznes planie, </w:t>
      </w:r>
      <w:r w:rsidR="00002287" w:rsidRPr="00002287">
        <w:rPr>
          <w:sz w:val="16"/>
          <w:szCs w:val="16"/>
        </w:rPr>
        <w:t xml:space="preserve">na którą składają się całkowite </w:t>
      </w:r>
      <w:r w:rsidR="00002287">
        <w:rPr>
          <w:sz w:val="16"/>
          <w:szCs w:val="16"/>
        </w:rPr>
        <w:t xml:space="preserve">koszty </w:t>
      </w:r>
      <w:r w:rsidR="00002287" w:rsidRPr="00002287">
        <w:rPr>
          <w:sz w:val="16"/>
          <w:szCs w:val="16"/>
        </w:rPr>
        <w:t>finansowane kredytem wraz z innymi źródłami finansowania inwestycji, w tym: wkład własny wymagany przez bank kredytujący zapewniony przez Kredytobiorcę, dofinansowanie pozostałych kosztów projektu z innych źródeł (np. dotacja, pożyczka, inny kredyt).</w:t>
      </w:r>
    </w:p>
  </w:footnote>
  <w:footnote w:id="7">
    <w:p w14:paraId="11126B21" w14:textId="45660528" w:rsidR="00553208" w:rsidRPr="002F4CA8" w:rsidRDefault="00553208" w:rsidP="00553208">
      <w:pPr>
        <w:spacing w:after="0" w:line="240" w:lineRule="auto"/>
        <w:jc w:val="both"/>
        <w:rPr>
          <w:rFonts w:eastAsia="Times New Roman" w:cs="Times New Roman"/>
          <w:sz w:val="16"/>
          <w:szCs w:val="16"/>
          <w:lang w:eastAsia="pl-PL"/>
        </w:rPr>
      </w:pPr>
      <w:r w:rsidRPr="002F4CA8">
        <w:rPr>
          <w:rStyle w:val="Odwoanieprzypisudolnego"/>
          <w:sz w:val="16"/>
          <w:szCs w:val="16"/>
        </w:rPr>
        <w:footnoteRef/>
      </w:r>
      <w:r w:rsidRPr="002F4CA8">
        <w:rPr>
          <w:rFonts w:cs="Times New Roman"/>
          <w:sz w:val="16"/>
          <w:szCs w:val="16"/>
        </w:rPr>
        <w:t xml:space="preserve"> </w:t>
      </w:r>
      <w:r w:rsidR="00047E44">
        <w:rPr>
          <w:rFonts w:eastAsia="Times New Roman" w:cs="Times New Roman"/>
          <w:sz w:val="16"/>
          <w:szCs w:val="16"/>
          <w:lang w:eastAsia="pl-PL"/>
        </w:rPr>
        <w:t>Wskaźnik nieobligatoryjny</w:t>
      </w:r>
    </w:p>
  </w:footnote>
  <w:footnote w:id="8">
    <w:p w14:paraId="52960CD8" w14:textId="77777777" w:rsidR="003D47FE" w:rsidRPr="002F4CA8" w:rsidRDefault="003D47FE" w:rsidP="003B3751">
      <w:pPr>
        <w:pStyle w:val="Tekstprzypisudolnego"/>
        <w:jc w:val="both"/>
        <w:rPr>
          <w:rFonts w:asciiTheme="minorHAnsi" w:hAnsiTheme="minorHAnsi"/>
          <w:sz w:val="16"/>
          <w:szCs w:val="16"/>
        </w:rPr>
      </w:pPr>
      <w:r w:rsidRPr="002F4CA8">
        <w:rPr>
          <w:rStyle w:val="Odwoanieprzypisudolnego"/>
          <w:rFonts w:asciiTheme="minorHAnsi" w:hAnsiTheme="minorHAnsi"/>
          <w:sz w:val="16"/>
          <w:szCs w:val="16"/>
        </w:rPr>
        <w:footnoteRef/>
      </w:r>
      <w:r w:rsidRPr="002F4CA8">
        <w:rPr>
          <w:rFonts w:asciiTheme="minorHAnsi" w:hAnsiTheme="minorHAnsi"/>
          <w:sz w:val="16"/>
          <w:szCs w:val="16"/>
        </w:rPr>
        <w:t xml:space="preserve"> Należy zaznaczyć, które z kryteriów zostało/y spełnione.</w:t>
      </w:r>
    </w:p>
  </w:footnote>
  <w:footnote w:id="9">
    <w:p w14:paraId="61778F5C" w14:textId="77777777" w:rsidR="003D47FE" w:rsidRPr="002F4CA8" w:rsidRDefault="003D47FE" w:rsidP="003B3751">
      <w:pPr>
        <w:pStyle w:val="Tekstprzypisudolnego"/>
        <w:jc w:val="both"/>
        <w:rPr>
          <w:rFonts w:asciiTheme="minorHAnsi" w:hAnsiTheme="minorHAnsi"/>
          <w:sz w:val="16"/>
          <w:szCs w:val="16"/>
        </w:rPr>
      </w:pPr>
      <w:r w:rsidRPr="002F4CA8">
        <w:rPr>
          <w:rStyle w:val="Odwoanieprzypisudolnego"/>
          <w:rFonts w:asciiTheme="minorHAnsi" w:hAnsiTheme="minorHAnsi"/>
          <w:sz w:val="16"/>
          <w:szCs w:val="16"/>
        </w:rPr>
        <w:footnoteRef/>
      </w:r>
      <w:r w:rsidRPr="002F4CA8">
        <w:rPr>
          <w:rFonts w:asciiTheme="minorHAnsi" w:hAnsiTheme="minorHAnsi"/>
          <w:sz w:val="16"/>
          <w:szCs w:val="16"/>
        </w:rPr>
        <w:t xml:space="preserve"> Wnioskodawca w pustym polu wymienia posiadane dokumenty źródłowe, będące potwierdzeniem spełnienia, co najmniej jednego </w:t>
      </w:r>
      <w:r w:rsidR="000155C4">
        <w:rPr>
          <w:rFonts w:asciiTheme="minorHAnsi" w:hAnsiTheme="minorHAnsi"/>
          <w:sz w:val="16"/>
          <w:szCs w:val="16"/>
        </w:rPr>
        <w:br/>
      </w:r>
      <w:r w:rsidRPr="002F4CA8">
        <w:rPr>
          <w:rFonts w:asciiTheme="minorHAnsi" w:hAnsiTheme="minorHAnsi"/>
          <w:sz w:val="16"/>
          <w:szCs w:val="16"/>
        </w:rPr>
        <w:t>z zaznaczonych kryteriów.</w:t>
      </w:r>
    </w:p>
  </w:footnote>
  <w:footnote w:id="10">
    <w:p w14:paraId="6900051D" w14:textId="77777777" w:rsidR="00BD591A" w:rsidRPr="002F4CA8" w:rsidRDefault="00BD591A" w:rsidP="00BD591A">
      <w:pPr>
        <w:pStyle w:val="Tekstprzypisudolnego"/>
        <w:jc w:val="both"/>
        <w:rPr>
          <w:rFonts w:asciiTheme="minorHAnsi" w:hAnsiTheme="minorHAnsi"/>
          <w:sz w:val="16"/>
          <w:szCs w:val="16"/>
        </w:rPr>
      </w:pPr>
      <w:r w:rsidRPr="002F4CA8">
        <w:rPr>
          <w:rStyle w:val="Odwoanieprzypisudolnego"/>
          <w:rFonts w:asciiTheme="minorHAnsi" w:hAnsiTheme="minorHAnsi"/>
          <w:sz w:val="16"/>
          <w:szCs w:val="16"/>
        </w:rPr>
        <w:footnoteRef/>
      </w:r>
      <w:r w:rsidRPr="002F4CA8">
        <w:rPr>
          <w:rFonts w:asciiTheme="minorHAnsi" w:hAnsiTheme="minorHAnsi"/>
          <w:sz w:val="16"/>
          <w:szCs w:val="16"/>
        </w:rPr>
        <w:t xml:space="preserve"> Należy zaznaczyć, które z kryteriów zostało/y spełnione.</w:t>
      </w:r>
    </w:p>
  </w:footnote>
  <w:footnote w:id="11">
    <w:p w14:paraId="5225294F" w14:textId="47C4014A" w:rsidR="006445CB" w:rsidRPr="002F4CA8" w:rsidRDefault="006445CB" w:rsidP="006445CB">
      <w:pPr>
        <w:pStyle w:val="Tekstprzypisudolnego"/>
        <w:jc w:val="both"/>
        <w:rPr>
          <w:rFonts w:asciiTheme="minorHAnsi" w:hAnsiTheme="minorHAnsi"/>
          <w:sz w:val="16"/>
          <w:szCs w:val="16"/>
        </w:rPr>
      </w:pPr>
      <w:r w:rsidRPr="002F4CA8">
        <w:rPr>
          <w:rStyle w:val="Odwoanieprzypisudolnego"/>
          <w:rFonts w:asciiTheme="minorHAnsi" w:hAnsiTheme="minorHAnsi"/>
          <w:sz w:val="16"/>
          <w:szCs w:val="16"/>
        </w:rPr>
        <w:footnoteRef/>
      </w:r>
      <w:r w:rsidRPr="002F4CA8">
        <w:rPr>
          <w:rFonts w:asciiTheme="minorHAnsi" w:hAnsiTheme="minorHAnsi"/>
          <w:sz w:val="16"/>
          <w:szCs w:val="16"/>
        </w:rPr>
        <w:t xml:space="preserve"> Wni</w:t>
      </w:r>
      <w:r w:rsidR="001E3C33">
        <w:rPr>
          <w:rFonts w:asciiTheme="minorHAnsi" w:hAnsiTheme="minorHAnsi"/>
          <w:sz w:val="16"/>
          <w:szCs w:val="16"/>
        </w:rPr>
        <w:t xml:space="preserve">oskodawca w pustym polu opisuje efekt ekologiczny. W zależności od typu realizowanej inwestycji może to być np.  wyrażone w wartościach procentowych zmniejszenie zużycia energii elektrycznej lub cieplnej, pokrycie zapotrzebowania na energię pochodzącą ze źródła alternatywnego, redukcja odpadów w procesie produkcyjnym. </w:t>
      </w:r>
    </w:p>
  </w:footnote>
  <w:footnote w:id="12">
    <w:p w14:paraId="4FADFC1B" w14:textId="4E9C19BA" w:rsidR="001C4AB0" w:rsidRPr="00177850" w:rsidRDefault="001C4AB0" w:rsidP="009F628D">
      <w:pPr>
        <w:pStyle w:val="Tekstprzypisudolnego"/>
        <w:jc w:val="both"/>
        <w:rPr>
          <w:sz w:val="16"/>
          <w:szCs w:val="16"/>
        </w:rPr>
      </w:pPr>
      <w:r w:rsidRPr="009B73BB">
        <w:rPr>
          <w:rStyle w:val="Odwoanieprzypisudolnego"/>
          <w:sz w:val="16"/>
          <w:szCs w:val="16"/>
        </w:rPr>
        <w:footnoteRef/>
      </w:r>
      <w:r w:rsidR="00A14F75">
        <w:t xml:space="preserve"> </w:t>
      </w:r>
      <w:r w:rsidR="00177850" w:rsidRPr="00177850">
        <w:rPr>
          <w:sz w:val="16"/>
          <w:szCs w:val="16"/>
        </w:rPr>
        <w:t>Oświadczenie z pkt b dotyczy sytuacji, gdy w ramach Wariantu 2 projekt inwestycyjny o charakterze innowacji proekologicznej z efektem ekologicznym realizowany jest przez Kredytobiorcę (wykonawcę) na rzecz podmiotu trzeciego (zlecającego). Tym samym, gdy zlecający otrzyma dofinansowanie na realizację inwestycji proekologicznej ze środków regionalnego lub krajowego programu operacyjnego, to Kredytobiorca (wykonawca) nie może otrzymać kredytu zabezpieczonego gwarancją w ramach portfelowej linii gwarancyjnej FG POIR na sfinansowanie kosztów tej inwestycji.</w:t>
      </w:r>
    </w:p>
  </w:footnote>
  <w:footnote w:id="13">
    <w:p w14:paraId="1A492DCC" w14:textId="31A27085" w:rsidR="00973650" w:rsidRPr="009F628D" w:rsidRDefault="00973650">
      <w:pPr>
        <w:pStyle w:val="Tekstprzypisudolnego"/>
        <w:rPr>
          <w:sz w:val="16"/>
          <w:szCs w:val="16"/>
        </w:rPr>
      </w:pPr>
      <w:r w:rsidRPr="009F628D">
        <w:rPr>
          <w:rStyle w:val="Odwoanieprzypisudolnego"/>
          <w:sz w:val="16"/>
          <w:szCs w:val="16"/>
        </w:rPr>
        <w:footnoteRef/>
      </w:r>
      <w:r w:rsidRPr="009F628D">
        <w:rPr>
          <w:sz w:val="16"/>
          <w:szCs w:val="16"/>
        </w:rPr>
        <w:t xml:space="preserve"> </w:t>
      </w:r>
      <w:r w:rsidR="00627F7E">
        <w:rPr>
          <w:sz w:val="16"/>
          <w:szCs w:val="16"/>
        </w:rPr>
        <w:t xml:space="preserve">  </w:t>
      </w:r>
      <w:r w:rsidRPr="009F628D">
        <w:rPr>
          <w:sz w:val="16"/>
          <w:szCs w:val="16"/>
        </w:rPr>
        <w:t xml:space="preserve">Należy zaznaczyć, jeżeli Kredytobiorca jest wykonawcą projektu, o którym mowa </w:t>
      </w:r>
      <w:r w:rsidR="00B22FBF">
        <w:rPr>
          <w:sz w:val="16"/>
          <w:szCs w:val="16"/>
        </w:rPr>
        <w:t>w pkt</w:t>
      </w:r>
      <w:r w:rsidRPr="009F628D">
        <w:rPr>
          <w:sz w:val="16"/>
          <w:szCs w:val="16"/>
        </w:rPr>
        <w:t xml:space="preserve">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1179" w14:textId="77777777" w:rsidR="00B93D23" w:rsidRDefault="00B93D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34A2" w14:textId="77777777" w:rsidR="00B93D23" w:rsidRDefault="00B93D2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763B" w14:textId="77777777" w:rsidR="00B93D23" w:rsidRDefault="00B93D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88F"/>
    <w:multiLevelType w:val="hybridMultilevel"/>
    <w:tmpl w:val="DA4074CA"/>
    <w:lvl w:ilvl="0" w:tplc="D92C0536">
      <w:start w:val="1"/>
      <w:numFmt w:val="decimal"/>
      <w:lvlText w:val="%1)"/>
      <w:lvlJc w:val="left"/>
      <w:pPr>
        <w:ind w:left="786" w:hanging="360"/>
      </w:pPr>
      <w:rPr>
        <w:rFonts w:asciiTheme="minorHAnsi" w:hAnsiTheme="minorHAnsi" w:cs="Times New Roman" w:hint="default"/>
        <w:b w:val="0"/>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02306E"/>
    <w:multiLevelType w:val="hybridMultilevel"/>
    <w:tmpl w:val="328C73E8"/>
    <w:lvl w:ilvl="0" w:tplc="04150017">
      <w:start w:val="1"/>
      <w:numFmt w:val="lowerLetter"/>
      <w:lvlText w:val="%1)"/>
      <w:lvlJc w:val="left"/>
      <w:pPr>
        <w:ind w:left="213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2" w15:restartNumberingAfterBreak="0">
    <w:nsid w:val="07492049"/>
    <w:multiLevelType w:val="hybridMultilevel"/>
    <w:tmpl w:val="295859D8"/>
    <w:lvl w:ilvl="0" w:tplc="6FE06C62">
      <w:start w:val="1"/>
      <w:numFmt w:val="decimal"/>
      <w:lvlText w:val="%1)"/>
      <w:lvlJc w:val="left"/>
      <w:pPr>
        <w:tabs>
          <w:tab w:val="num" w:pos="720"/>
        </w:tabs>
        <w:ind w:left="72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966A34C">
      <w:start w:val="4"/>
      <w:numFmt w:val="decimal"/>
      <w:lvlText w:val="%2)"/>
      <w:lvlJc w:val="left"/>
      <w:pPr>
        <w:tabs>
          <w:tab w:val="num" w:pos="1440"/>
        </w:tabs>
        <w:ind w:left="144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F724B3"/>
    <w:multiLevelType w:val="hybridMultilevel"/>
    <w:tmpl w:val="62F818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C30CF6"/>
    <w:multiLevelType w:val="hybridMultilevel"/>
    <w:tmpl w:val="EEBA159A"/>
    <w:lvl w:ilvl="0" w:tplc="0BFE83D4">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31EA2"/>
    <w:multiLevelType w:val="hybridMultilevel"/>
    <w:tmpl w:val="A2DEA0D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19144ECB"/>
    <w:multiLevelType w:val="hybridMultilevel"/>
    <w:tmpl w:val="0A68AA56"/>
    <w:lvl w:ilvl="0" w:tplc="47F60E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56966"/>
    <w:multiLevelType w:val="hybridMultilevel"/>
    <w:tmpl w:val="C776965E"/>
    <w:lvl w:ilvl="0" w:tplc="177406D8">
      <w:start w:val="1"/>
      <w:numFmt w:val="decimal"/>
      <w:lvlText w:val="%1."/>
      <w:lvlJc w:val="left"/>
      <w:pPr>
        <w:ind w:left="305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6558C1"/>
    <w:multiLevelType w:val="hybridMultilevel"/>
    <w:tmpl w:val="4FF260F2"/>
    <w:lvl w:ilvl="0" w:tplc="6ECCE624">
      <w:start w:val="2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C67A7"/>
    <w:multiLevelType w:val="hybridMultilevel"/>
    <w:tmpl w:val="B2E44D42"/>
    <w:lvl w:ilvl="0" w:tplc="370A0566">
      <w:start w:val="1"/>
      <w:numFmt w:val="bullet"/>
      <w:lvlText w:val=""/>
      <w:lvlJc w:val="left"/>
      <w:pPr>
        <w:tabs>
          <w:tab w:val="num" w:pos="720"/>
        </w:tabs>
        <w:ind w:left="720" w:hanging="360"/>
      </w:pPr>
      <w:rPr>
        <w:rFonts w:ascii="Symbol" w:hAnsi="Symbol" w:hint="default"/>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E3743"/>
    <w:multiLevelType w:val="hybridMultilevel"/>
    <w:tmpl w:val="E274FF0C"/>
    <w:lvl w:ilvl="0" w:tplc="6CDEEC76">
      <w:start w:val="1"/>
      <w:numFmt w:val="lowerLetter"/>
      <w:lvlText w:val="%1."/>
      <w:lvlJc w:val="left"/>
      <w:pPr>
        <w:ind w:left="1080" w:hanging="360"/>
      </w:pPr>
      <w:rPr>
        <w:rFonts w:hint="default"/>
      </w:rPr>
    </w:lvl>
    <w:lvl w:ilvl="1" w:tplc="E592C09E">
      <w:numFmt w:val="bullet"/>
      <w:lvlText w:val="•"/>
      <w:lvlJc w:val="left"/>
      <w:pPr>
        <w:ind w:left="1800" w:hanging="360"/>
      </w:pPr>
      <w:rPr>
        <w:rFonts w:ascii="Arial" w:eastAsia="Times New Roman" w:hAnsi="Aria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440AF3"/>
    <w:multiLevelType w:val="hybridMultilevel"/>
    <w:tmpl w:val="20ACBD68"/>
    <w:lvl w:ilvl="0" w:tplc="6E0E95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D820DE"/>
    <w:multiLevelType w:val="hybridMultilevel"/>
    <w:tmpl w:val="1A0EE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B0636"/>
    <w:multiLevelType w:val="hybridMultilevel"/>
    <w:tmpl w:val="9D76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805D8D"/>
    <w:multiLevelType w:val="hybridMultilevel"/>
    <w:tmpl w:val="3B0219E6"/>
    <w:lvl w:ilvl="0" w:tplc="CF86EC80">
      <w:start w:val="1"/>
      <w:numFmt w:val="bullet"/>
      <w:lvlText w:val=""/>
      <w:lvlJc w:val="left"/>
      <w:pPr>
        <w:tabs>
          <w:tab w:val="num" w:pos="720"/>
        </w:tabs>
        <w:ind w:left="720" w:hanging="360"/>
      </w:pPr>
      <w:rPr>
        <w:rFonts w:ascii="Symbol" w:hAnsi="Symbol" w:hint="default"/>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3F32B5"/>
    <w:multiLevelType w:val="hybridMultilevel"/>
    <w:tmpl w:val="328C73E8"/>
    <w:lvl w:ilvl="0" w:tplc="04150017">
      <w:start w:val="1"/>
      <w:numFmt w:val="lowerLetter"/>
      <w:lvlText w:val="%1)"/>
      <w:lvlJc w:val="left"/>
      <w:pPr>
        <w:ind w:left="213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16" w15:restartNumberingAfterBreak="0">
    <w:nsid w:val="2AC80480"/>
    <w:multiLevelType w:val="hybridMultilevel"/>
    <w:tmpl w:val="CFBE6B32"/>
    <w:lvl w:ilvl="0" w:tplc="6CDEEC76">
      <w:start w:val="1"/>
      <w:numFmt w:val="lowerLetter"/>
      <w:lvlText w:val="%1."/>
      <w:lvlJc w:val="left"/>
      <w:pPr>
        <w:ind w:left="1080" w:hanging="360"/>
      </w:pPr>
      <w:rPr>
        <w:rFonts w:hint="default"/>
      </w:rPr>
    </w:lvl>
    <w:lvl w:ilvl="1" w:tplc="E592C09E">
      <w:numFmt w:val="bullet"/>
      <w:lvlText w:val="•"/>
      <w:lvlJc w:val="left"/>
      <w:pPr>
        <w:ind w:left="1800" w:hanging="360"/>
      </w:pPr>
      <w:rPr>
        <w:rFonts w:ascii="Arial" w:eastAsia="Times New Roman" w:hAnsi="Aria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7262AF"/>
    <w:multiLevelType w:val="hybridMultilevel"/>
    <w:tmpl w:val="382EA85A"/>
    <w:lvl w:ilvl="0" w:tplc="3424934C">
      <w:start w:val="1"/>
      <w:numFmt w:val="decimal"/>
      <w:lvlText w:val="%1."/>
      <w:lvlJc w:val="left"/>
      <w:pPr>
        <w:ind w:left="720" w:hanging="360"/>
      </w:pPr>
      <w:rPr>
        <w:rFonts w:eastAsia="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A2B5C"/>
    <w:multiLevelType w:val="hybridMultilevel"/>
    <w:tmpl w:val="53E62D8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0F26FE9"/>
    <w:multiLevelType w:val="hybridMultilevel"/>
    <w:tmpl w:val="9FB09542"/>
    <w:lvl w:ilvl="0" w:tplc="0415000F">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3E46AC"/>
    <w:multiLevelType w:val="hybridMultilevel"/>
    <w:tmpl w:val="DF321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7B0209"/>
    <w:multiLevelType w:val="hybridMultilevel"/>
    <w:tmpl w:val="99FE0B3A"/>
    <w:lvl w:ilvl="0" w:tplc="C0E00D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41790"/>
    <w:multiLevelType w:val="hybridMultilevel"/>
    <w:tmpl w:val="26B8C3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3936FC"/>
    <w:multiLevelType w:val="hybridMultilevel"/>
    <w:tmpl w:val="9E349B2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A72A5C"/>
    <w:multiLevelType w:val="hybridMultilevel"/>
    <w:tmpl w:val="FEDA982A"/>
    <w:lvl w:ilvl="0" w:tplc="2BC231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6B6F3D"/>
    <w:multiLevelType w:val="hybridMultilevel"/>
    <w:tmpl w:val="77C437A4"/>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AFA0B37"/>
    <w:multiLevelType w:val="hybridMultilevel"/>
    <w:tmpl w:val="CAC6BD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617E6"/>
    <w:multiLevelType w:val="hybridMultilevel"/>
    <w:tmpl w:val="314A4DDA"/>
    <w:lvl w:ilvl="0" w:tplc="6ECCE624">
      <w:start w:val="20"/>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1F01C4E"/>
    <w:multiLevelType w:val="hybridMultilevel"/>
    <w:tmpl w:val="F48AE690"/>
    <w:lvl w:ilvl="0" w:tplc="E842CC50">
      <w:start w:val="1"/>
      <w:numFmt w:val="decimal"/>
      <w:lvlText w:val="%1."/>
      <w:lvlJc w:val="left"/>
      <w:pPr>
        <w:ind w:left="720" w:hanging="360"/>
      </w:pPr>
      <w:rPr>
        <w:rFonts w:eastAsia="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CB4F0A"/>
    <w:multiLevelType w:val="hybridMultilevel"/>
    <w:tmpl w:val="159C7C4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54725288"/>
    <w:multiLevelType w:val="hybridMultilevel"/>
    <w:tmpl w:val="92D2F5F8"/>
    <w:lvl w:ilvl="0" w:tplc="D92883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7EB1811"/>
    <w:multiLevelType w:val="hybridMultilevel"/>
    <w:tmpl w:val="E8327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B2166"/>
    <w:multiLevelType w:val="hybridMultilevel"/>
    <w:tmpl w:val="F19ECD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BA46C2D"/>
    <w:multiLevelType w:val="hybridMultilevel"/>
    <w:tmpl w:val="9D76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C86132"/>
    <w:multiLevelType w:val="hybridMultilevel"/>
    <w:tmpl w:val="0FF48A96"/>
    <w:lvl w:ilvl="0" w:tplc="6CDEEC76">
      <w:start w:val="1"/>
      <w:numFmt w:val="lowerLetter"/>
      <w:lvlText w:val="%1."/>
      <w:lvlJc w:val="left"/>
      <w:pPr>
        <w:ind w:left="1080" w:hanging="360"/>
      </w:pPr>
      <w:rPr>
        <w:rFonts w:hint="default"/>
      </w:rPr>
    </w:lvl>
    <w:lvl w:ilvl="1" w:tplc="E592C09E">
      <w:numFmt w:val="bullet"/>
      <w:lvlText w:val="•"/>
      <w:lvlJc w:val="left"/>
      <w:pPr>
        <w:ind w:left="1800" w:hanging="360"/>
      </w:pPr>
      <w:rPr>
        <w:rFonts w:ascii="Arial" w:eastAsia="Times New Roman" w:hAnsi="Aria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CB41F1E"/>
    <w:multiLevelType w:val="hybridMultilevel"/>
    <w:tmpl w:val="8DE61954"/>
    <w:lvl w:ilvl="0" w:tplc="42286A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8B47A8"/>
    <w:multiLevelType w:val="hybridMultilevel"/>
    <w:tmpl w:val="982684AA"/>
    <w:lvl w:ilvl="0" w:tplc="F1FA9F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FC5FE5"/>
    <w:multiLevelType w:val="hybridMultilevel"/>
    <w:tmpl w:val="42EA6EB8"/>
    <w:lvl w:ilvl="0" w:tplc="6CDEEC76">
      <w:start w:val="1"/>
      <w:numFmt w:val="lowerLetter"/>
      <w:lvlText w:val="%1."/>
      <w:lvlJc w:val="left"/>
      <w:pPr>
        <w:ind w:left="1080" w:hanging="360"/>
      </w:pPr>
      <w:rPr>
        <w:rFonts w:hint="default"/>
      </w:rPr>
    </w:lvl>
    <w:lvl w:ilvl="1" w:tplc="6ECCE624">
      <w:start w:val="20"/>
      <w:numFmt w:val="bullet"/>
      <w:lvlText w:val="-"/>
      <w:lvlJc w:val="left"/>
      <w:pPr>
        <w:ind w:left="1800" w:hanging="360"/>
      </w:pPr>
      <w:rPr>
        <w:rFonts w:ascii="Times New Roman" w:eastAsia="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60471A7"/>
    <w:multiLevelType w:val="hybridMultilevel"/>
    <w:tmpl w:val="E274FF0C"/>
    <w:lvl w:ilvl="0" w:tplc="6CDEEC76">
      <w:start w:val="1"/>
      <w:numFmt w:val="lowerLetter"/>
      <w:lvlText w:val="%1."/>
      <w:lvlJc w:val="left"/>
      <w:pPr>
        <w:ind w:left="1080" w:hanging="360"/>
      </w:pPr>
      <w:rPr>
        <w:rFonts w:hint="default"/>
      </w:rPr>
    </w:lvl>
    <w:lvl w:ilvl="1" w:tplc="E592C09E">
      <w:numFmt w:val="bullet"/>
      <w:lvlText w:val="•"/>
      <w:lvlJc w:val="left"/>
      <w:pPr>
        <w:ind w:left="1800" w:hanging="360"/>
      </w:pPr>
      <w:rPr>
        <w:rFonts w:ascii="Arial" w:eastAsia="Times New Roman" w:hAnsi="Aria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61F7BEC"/>
    <w:multiLevelType w:val="hybridMultilevel"/>
    <w:tmpl w:val="8FBEEAA4"/>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5F7C33"/>
    <w:multiLevelType w:val="hybridMultilevel"/>
    <w:tmpl w:val="79D2FB58"/>
    <w:lvl w:ilvl="0" w:tplc="971A60B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15:restartNumberingAfterBreak="0">
    <w:nsid w:val="711C2098"/>
    <w:multiLevelType w:val="hybridMultilevel"/>
    <w:tmpl w:val="5852C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EF309C"/>
    <w:multiLevelType w:val="hybridMultilevel"/>
    <w:tmpl w:val="9D76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724BCF"/>
    <w:multiLevelType w:val="hybridMultilevel"/>
    <w:tmpl w:val="254C2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7D0DA4"/>
    <w:multiLevelType w:val="hybridMultilevel"/>
    <w:tmpl w:val="FB8E3D10"/>
    <w:lvl w:ilvl="0" w:tplc="E8E2DB9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7"/>
  </w:num>
  <w:num w:numId="3">
    <w:abstractNumId w:val="8"/>
  </w:num>
  <w:num w:numId="4">
    <w:abstractNumId w:val="22"/>
  </w:num>
  <w:num w:numId="5">
    <w:abstractNumId w:val="9"/>
  </w:num>
  <w:num w:numId="6">
    <w:abstractNumId w:val="14"/>
  </w:num>
  <w:num w:numId="7">
    <w:abstractNumId w:val="26"/>
  </w:num>
  <w:num w:numId="8">
    <w:abstractNumId w:val="13"/>
  </w:num>
  <w:num w:numId="9">
    <w:abstractNumId w:val="10"/>
  </w:num>
  <w:num w:numId="10">
    <w:abstractNumId w:val="37"/>
  </w:num>
  <w:num w:numId="11">
    <w:abstractNumId w:val="3"/>
  </w:num>
  <w:num w:numId="12">
    <w:abstractNumId w:val="3"/>
  </w:num>
  <w:num w:numId="13">
    <w:abstractNumId w:val="42"/>
  </w:num>
  <w:num w:numId="14">
    <w:abstractNumId w:val="16"/>
  </w:num>
  <w:num w:numId="15">
    <w:abstractNumId w:val="5"/>
  </w:num>
  <w:num w:numId="16">
    <w:abstractNumId w:val="34"/>
  </w:num>
  <w:num w:numId="17">
    <w:abstractNumId w:val="33"/>
  </w:num>
  <w:num w:numId="18">
    <w:abstractNumId w:val="38"/>
  </w:num>
  <w:num w:numId="19">
    <w:abstractNumId w:val="19"/>
  </w:num>
  <w:num w:numId="20">
    <w:abstractNumId w:val="41"/>
  </w:num>
  <w:num w:numId="21">
    <w:abstractNumId w:val="31"/>
  </w:num>
  <w:num w:numId="22">
    <w:abstractNumId w:val="20"/>
  </w:num>
  <w:num w:numId="23">
    <w:abstractNumId w:val="12"/>
  </w:num>
  <w:num w:numId="24">
    <w:abstractNumId w:val="44"/>
  </w:num>
  <w:num w:numId="25">
    <w:abstractNumId w:val="29"/>
  </w:num>
  <w:num w:numId="26">
    <w:abstractNumId w:val="7"/>
  </w:num>
  <w:num w:numId="27">
    <w:abstractNumId w:val="43"/>
  </w:num>
  <w:num w:numId="28">
    <w:abstractNumId w:val="21"/>
  </w:num>
  <w:num w:numId="29">
    <w:abstractNumId w:val="4"/>
  </w:num>
  <w:num w:numId="30">
    <w:abstractNumId w:val="11"/>
  </w:num>
  <w:num w:numId="31">
    <w:abstractNumId w:val="39"/>
  </w:num>
  <w:num w:numId="32">
    <w:abstractNumId w:val="32"/>
  </w:num>
  <w:num w:numId="33">
    <w:abstractNumId w:val="35"/>
  </w:num>
  <w:num w:numId="34">
    <w:abstractNumId w:val="40"/>
  </w:num>
  <w:num w:numId="35">
    <w:abstractNumId w:val="23"/>
  </w:num>
  <w:num w:numId="36">
    <w:abstractNumId w:val="28"/>
  </w:num>
  <w:num w:numId="37">
    <w:abstractNumId w:val="36"/>
  </w:num>
  <w:num w:numId="38">
    <w:abstractNumId w:val="0"/>
  </w:num>
  <w:num w:numId="39">
    <w:abstractNumId w:val="30"/>
  </w:num>
  <w:num w:numId="40">
    <w:abstractNumId w:val="2"/>
  </w:num>
  <w:num w:numId="41">
    <w:abstractNumId w:val="17"/>
  </w:num>
  <w:num w:numId="42">
    <w:abstractNumId w:val="24"/>
  </w:num>
  <w:num w:numId="43">
    <w:abstractNumId w:val="6"/>
  </w:num>
  <w:num w:numId="44">
    <w:abstractNumId w:val="1"/>
  </w:num>
  <w:num w:numId="45">
    <w:abstractNumId w:val="1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CF"/>
    <w:rsid w:val="00000B11"/>
    <w:rsid w:val="00002287"/>
    <w:rsid w:val="00004DD0"/>
    <w:rsid w:val="00007FA0"/>
    <w:rsid w:val="000155C4"/>
    <w:rsid w:val="00017FF2"/>
    <w:rsid w:val="00021849"/>
    <w:rsid w:val="00033A65"/>
    <w:rsid w:val="00036E6F"/>
    <w:rsid w:val="0004682C"/>
    <w:rsid w:val="00047088"/>
    <w:rsid w:val="00047E44"/>
    <w:rsid w:val="00053A73"/>
    <w:rsid w:val="00064DC3"/>
    <w:rsid w:val="00082CA2"/>
    <w:rsid w:val="00084F71"/>
    <w:rsid w:val="00085919"/>
    <w:rsid w:val="00094D01"/>
    <w:rsid w:val="00097E07"/>
    <w:rsid w:val="000A1571"/>
    <w:rsid w:val="000A2340"/>
    <w:rsid w:val="000A3436"/>
    <w:rsid w:val="000A3ECA"/>
    <w:rsid w:val="000B0237"/>
    <w:rsid w:val="000B04DB"/>
    <w:rsid w:val="000B3E6A"/>
    <w:rsid w:val="000E168B"/>
    <w:rsid w:val="000F67A0"/>
    <w:rsid w:val="000F73A0"/>
    <w:rsid w:val="001014C8"/>
    <w:rsid w:val="00122AD0"/>
    <w:rsid w:val="00127B0F"/>
    <w:rsid w:val="00137EB8"/>
    <w:rsid w:val="00140CD3"/>
    <w:rsid w:val="0014351A"/>
    <w:rsid w:val="00147527"/>
    <w:rsid w:val="001517FD"/>
    <w:rsid w:val="00160243"/>
    <w:rsid w:val="00160F65"/>
    <w:rsid w:val="001667CA"/>
    <w:rsid w:val="00170096"/>
    <w:rsid w:val="0017390D"/>
    <w:rsid w:val="00173A61"/>
    <w:rsid w:val="00176114"/>
    <w:rsid w:val="00177850"/>
    <w:rsid w:val="001969E3"/>
    <w:rsid w:val="001A3D18"/>
    <w:rsid w:val="001A5722"/>
    <w:rsid w:val="001B2223"/>
    <w:rsid w:val="001C4AB0"/>
    <w:rsid w:val="001C7F5E"/>
    <w:rsid w:val="001D5C95"/>
    <w:rsid w:val="001D614A"/>
    <w:rsid w:val="001E2330"/>
    <w:rsid w:val="001E2601"/>
    <w:rsid w:val="001E3C33"/>
    <w:rsid w:val="001E6BD4"/>
    <w:rsid w:val="001F147E"/>
    <w:rsid w:val="001F202B"/>
    <w:rsid w:val="001F35B8"/>
    <w:rsid w:val="002043A4"/>
    <w:rsid w:val="0020676A"/>
    <w:rsid w:val="00210D61"/>
    <w:rsid w:val="00211C57"/>
    <w:rsid w:val="00213DA1"/>
    <w:rsid w:val="0021408B"/>
    <w:rsid w:val="00227F75"/>
    <w:rsid w:val="00233698"/>
    <w:rsid w:val="00233EA1"/>
    <w:rsid w:val="00234778"/>
    <w:rsid w:val="00237155"/>
    <w:rsid w:val="00237AB7"/>
    <w:rsid w:val="0024331A"/>
    <w:rsid w:val="00245D89"/>
    <w:rsid w:val="002468E5"/>
    <w:rsid w:val="0025264E"/>
    <w:rsid w:val="00252D9E"/>
    <w:rsid w:val="00266136"/>
    <w:rsid w:val="0027479B"/>
    <w:rsid w:val="00277025"/>
    <w:rsid w:val="00284657"/>
    <w:rsid w:val="002911A6"/>
    <w:rsid w:val="00295D42"/>
    <w:rsid w:val="0029797A"/>
    <w:rsid w:val="002A1679"/>
    <w:rsid w:val="002B368D"/>
    <w:rsid w:val="002C2574"/>
    <w:rsid w:val="002C597A"/>
    <w:rsid w:val="002D026B"/>
    <w:rsid w:val="002D6192"/>
    <w:rsid w:val="002E000F"/>
    <w:rsid w:val="002E27EF"/>
    <w:rsid w:val="002E45AB"/>
    <w:rsid w:val="002F2F5A"/>
    <w:rsid w:val="002F4CA8"/>
    <w:rsid w:val="003048DD"/>
    <w:rsid w:val="00311AD2"/>
    <w:rsid w:val="00320AAA"/>
    <w:rsid w:val="00327B32"/>
    <w:rsid w:val="003367B0"/>
    <w:rsid w:val="0034042C"/>
    <w:rsid w:val="00344147"/>
    <w:rsid w:val="0034757E"/>
    <w:rsid w:val="00351685"/>
    <w:rsid w:val="003516F3"/>
    <w:rsid w:val="00354EF1"/>
    <w:rsid w:val="00357F79"/>
    <w:rsid w:val="00375180"/>
    <w:rsid w:val="003775D0"/>
    <w:rsid w:val="00385113"/>
    <w:rsid w:val="00386FDF"/>
    <w:rsid w:val="003B35C0"/>
    <w:rsid w:val="003B3751"/>
    <w:rsid w:val="003B5861"/>
    <w:rsid w:val="003B5DA4"/>
    <w:rsid w:val="003B64C2"/>
    <w:rsid w:val="003C26A5"/>
    <w:rsid w:val="003C3D82"/>
    <w:rsid w:val="003D47FE"/>
    <w:rsid w:val="003D7A03"/>
    <w:rsid w:val="003E36C1"/>
    <w:rsid w:val="003E5A99"/>
    <w:rsid w:val="003F3056"/>
    <w:rsid w:val="00406D40"/>
    <w:rsid w:val="0041241E"/>
    <w:rsid w:val="00412D70"/>
    <w:rsid w:val="00413361"/>
    <w:rsid w:val="00415B51"/>
    <w:rsid w:val="004173B0"/>
    <w:rsid w:val="004273D0"/>
    <w:rsid w:val="00437833"/>
    <w:rsid w:val="004405CC"/>
    <w:rsid w:val="0044532D"/>
    <w:rsid w:val="0044678C"/>
    <w:rsid w:val="00451A0F"/>
    <w:rsid w:val="00452A08"/>
    <w:rsid w:val="00456195"/>
    <w:rsid w:val="0046020B"/>
    <w:rsid w:val="004603AA"/>
    <w:rsid w:val="004656B9"/>
    <w:rsid w:val="00466A8C"/>
    <w:rsid w:val="004763BA"/>
    <w:rsid w:val="004856FD"/>
    <w:rsid w:val="004A0D43"/>
    <w:rsid w:val="004A6066"/>
    <w:rsid w:val="004B5766"/>
    <w:rsid w:val="004B6C19"/>
    <w:rsid w:val="004C791D"/>
    <w:rsid w:val="004D2FDB"/>
    <w:rsid w:val="004D482D"/>
    <w:rsid w:val="004E23BA"/>
    <w:rsid w:val="004E254B"/>
    <w:rsid w:val="004E4F82"/>
    <w:rsid w:val="004F615D"/>
    <w:rsid w:val="0050022C"/>
    <w:rsid w:val="005011E1"/>
    <w:rsid w:val="0050238F"/>
    <w:rsid w:val="005066E2"/>
    <w:rsid w:val="005078FF"/>
    <w:rsid w:val="005114EA"/>
    <w:rsid w:val="00530E45"/>
    <w:rsid w:val="005321AB"/>
    <w:rsid w:val="005357F5"/>
    <w:rsid w:val="005369A3"/>
    <w:rsid w:val="00543FA8"/>
    <w:rsid w:val="00553208"/>
    <w:rsid w:val="005547A6"/>
    <w:rsid w:val="00557F2B"/>
    <w:rsid w:val="00561DF9"/>
    <w:rsid w:val="00563074"/>
    <w:rsid w:val="00565259"/>
    <w:rsid w:val="0057616B"/>
    <w:rsid w:val="00580B81"/>
    <w:rsid w:val="0059252C"/>
    <w:rsid w:val="00592777"/>
    <w:rsid w:val="0059376E"/>
    <w:rsid w:val="0059642F"/>
    <w:rsid w:val="005973A3"/>
    <w:rsid w:val="005A45BA"/>
    <w:rsid w:val="005C0BB5"/>
    <w:rsid w:val="005C213F"/>
    <w:rsid w:val="005C3843"/>
    <w:rsid w:val="005C61DF"/>
    <w:rsid w:val="005D130B"/>
    <w:rsid w:val="005D35AE"/>
    <w:rsid w:val="005E3269"/>
    <w:rsid w:val="005E32B8"/>
    <w:rsid w:val="005E58DB"/>
    <w:rsid w:val="005E68E6"/>
    <w:rsid w:val="005F1530"/>
    <w:rsid w:val="005F1F41"/>
    <w:rsid w:val="006038E9"/>
    <w:rsid w:val="006060A3"/>
    <w:rsid w:val="00614E19"/>
    <w:rsid w:val="006219ED"/>
    <w:rsid w:val="00627F7E"/>
    <w:rsid w:val="006445CB"/>
    <w:rsid w:val="00660C62"/>
    <w:rsid w:val="00672303"/>
    <w:rsid w:val="00675765"/>
    <w:rsid w:val="00675A83"/>
    <w:rsid w:val="00676861"/>
    <w:rsid w:val="0067797B"/>
    <w:rsid w:val="00682554"/>
    <w:rsid w:val="00690BCC"/>
    <w:rsid w:val="006967B2"/>
    <w:rsid w:val="006A591E"/>
    <w:rsid w:val="006B4F7A"/>
    <w:rsid w:val="006C45C7"/>
    <w:rsid w:val="006C5DF1"/>
    <w:rsid w:val="006D1FF2"/>
    <w:rsid w:val="006E4858"/>
    <w:rsid w:val="006F322C"/>
    <w:rsid w:val="00702471"/>
    <w:rsid w:val="007029C3"/>
    <w:rsid w:val="00704E01"/>
    <w:rsid w:val="00707B6A"/>
    <w:rsid w:val="007208FE"/>
    <w:rsid w:val="007311D9"/>
    <w:rsid w:val="00735F26"/>
    <w:rsid w:val="00737C22"/>
    <w:rsid w:val="0075371E"/>
    <w:rsid w:val="00753AA8"/>
    <w:rsid w:val="007715A0"/>
    <w:rsid w:val="007803B9"/>
    <w:rsid w:val="007918A7"/>
    <w:rsid w:val="00797C3C"/>
    <w:rsid w:val="007B3FA4"/>
    <w:rsid w:val="007B5598"/>
    <w:rsid w:val="007C17F3"/>
    <w:rsid w:val="007C6DB4"/>
    <w:rsid w:val="007D0E98"/>
    <w:rsid w:val="007D74C5"/>
    <w:rsid w:val="007D74FA"/>
    <w:rsid w:val="007E2441"/>
    <w:rsid w:val="007F0771"/>
    <w:rsid w:val="00805374"/>
    <w:rsid w:val="008064C6"/>
    <w:rsid w:val="008152D5"/>
    <w:rsid w:val="008327EA"/>
    <w:rsid w:val="00836C42"/>
    <w:rsid w:val="008506B1"/>
    <w:rsid w:val="008557FB"/>
    <w:rsid w:val="00857282"/>
    <w:rsid w:val="00860F72"/>
    <w:rsid w:val="008637FF"/>
    <w:rsid w:val="00865778"/>
    <w:rsid w:val="00865F49"/>
    <w:rsid w:val="0087327E"/>
    <w:rsid w:val="00875B9E"/>
    <w:rsid w:val="00882422"/>
    <w:rsid w:val="00882E38"/>
    <w:rsid w:val="008A6420"/>
    <w:rsid w:val="008C73B6"/>
    <w:rsid w:val="008D4D12"/>
    <w:rsid w:val="008F4877"/>
    <w:rsid w:val="009004C1"/>
    <w:rsid w:val="009022C6"/>
    <w:rsid w:val="009122CB"/>
    <w:rsid w:val="009223C7"/>
    <w:rsid w:val="00926EF0"/>
    <w:rsid w:val="0093271F"/>
    <w:rsid w:val="00937A8A"/>
    <w:rsid w:val="00946A84"/>
    <w:rsid w:val="0094710C"/>
    <w:rsid w:val="00956560"/>
    <w:rsid w:val="00964DEA"/>
    <w:rsid w:val="00973650"/>
    <w:rsid w:val="00984FBF"/>
    <w:rsid w:val="00996AD4"/>
    <w:rsid w:val="009A1668"/>
    <w:rsid w:val="009B0061"/>
    <w:rsid w:val="009B2D8B"/>
    <w:rsid w:val="009B73BB"/>
    <w:rsid w:val="009C1507"/>
    <w:rsid w:val="009C1C73"/>
    <w:rsid w:val="009C7151"/>
    <w:rsid w:val="009C7B16"/>
    <w:rsid w:val="009D170D"/>
    <w:rsid w:val="009D335B"/>
    <w:rsid w:val="009D7771"/>
    <w:rsid w:val="009E3A82"/>
    <w:rsid w:val="009E55DC"/>
    <w:rsid w:val="009E7378"/>
    <w:rsid w:val="009F628D"/>
    <w:rsid w:val="00A04D1A"/>
    <w:rsid w:val="00A06082"/>
    <w:rsid w:val="00A07244"/>
    <w:rsid w:val="00A10138"/>
    <w:rsid w:val="00A11634"/>
    <w:rsid w:val="00A146DD"/>
    <w:rsid w:val="00A14F75"/>
    <w:rsid w:val="00A27973"/>
    <w:rsid w:val="00A312EE"/>
    <w:rsid w:val="00A326AC"/>
    <w:rsid w:val="00A3325F"/>
    <w:rsid w:val="00A52B33"/>
    <w:rsid w:val="00A5354C"/>
    <w:rsid w:val="00A550FD"/>
    <w:rsid w:val="00A6483A"/>
    <w:rsid w:val="00A805CF"/>
    <w:rsid w:val="00A90408"/>
    <w:rsid w:val="00A92C8E"/>
    <w:rsid w:val="00AA180F"/>
    <w:rsid w:val="00AA48AB"/>
    <w:rsid w:val="00AA4E23"/>
    <w:rsid w:val="00AB2381"/>
    <w:rsid w:val="00AB2FA4"/>
    <w:rsid w:val="00AB5138"/>
    <w:rsid w:val="00AE164E"/>
    <w:rsid w:val="00AE5FEB"/>
    <w:rsid w:val="00AE7087"/>
    <w:rsid w:val="00AF3489"/>
    <w:rsid w:val="00AF6CF2"/>
    <w:rsid w:val="00B105A6"/>
    <w:rsid w:val="00B10EDD"/>
    <w:rsid w:val="00B11007"/>
    <w:rsid w:val="00B16AA1"/>
    <w:rsid w:val="00B16BE2"/>
    <w:rsid w:val="00B16F2E"/>
    <w:rsid w:val="00B20177"/>
    <w:rsid w:val="00B22FBF"/>
    <w:rsid w:val="00B53529"/>
    <w:rsid w:val="00B568D6"/>
    <w:rsid w:val="00B570A0"/>
    <w:rsid w:val="00B61A04"/>
    <w:rsid w:val="00B651FD"/>
    <w:rsid w:val="00B71100"/>
    <w:rsid w:val="00B711AE"/>
    <w:rsid w:val="00B74D06"/>
    <w:rsid w:val="00B866A7"/>
    <w:rsid w:val="00B9250D"/>
    <w:rsid w:val="00B93D23"/>
    <w:rsid w:val="00B96155"/>
    <w:rsid w:val="00B9641F"/>
    <w:rsid w:val="00BA0492"/>
    <w:rsid w:val="00BA3BD3"/>
    <w:rsid w:val="00BA6822"/>
    <w:rsid w:val="00BB1C01"/>
    <w:rsid w:val="00BD591A"/>
    <w:rsid w:val="00BE23D0"/>
    <w:rsid w:val="00BF484D"/>
    <w:rsid w:val="00BF5B5F"/>
    <w:rsid w:val="00BF7342"/>
    <w:rsid w:val="00C06A02"/>
    <w:rsid w:val="00C134C3"/>
    <w:rsid w:val="00C231CD"/>
    <w:rsid w:val="00C3424B"/>
    <w:rsid w:val="00C3597C"/>
    <w:rsid w:val="00C462E7"/>
    <w:rsid w:val="00C50E78"/>
    <w:rsid w:val="00C535FE"/>
    <w:rsid w:val="00C55FF5"/>
    <w:rsid w:val="00C56F56"/>
    <w:rsid w:val="00C62925"/>
    <w:rsid w:val="00C649C0"/>
    <w:rsid w:val="00C82860"/>
    <w:rsid w:val="00C830F4"/>
    <w:rsid w:val="00C91A15"/>
    <w:rsid w:val="00C94FA2"/>
    <w:rsid w:val="00C966F5"/>
    <w:rsid w:val="00CA0A39"/>
    <w:rsid w:val="00CA1328"/>
    <w:rsid w:val="00CA40DE"/>
    <w:rsid w:val="00CA537C"/>
    <w:rsid w:val="00CB1F89"/>
    <w:rsid w:val="00CB2EA7"/>
    <w:rsid w:val="00CC1C52"/>
    <w:rsid w:val="00CD0586"/>
    <w:rsid w:val="00CD2B20"/>
    <w:rsid w:val="00CD49EA"/>
    <w:rsid w:val="00CE6D25"/>
    <w:rsid w:val="00D04BA9"/>
    <w:rsid w:val="00D074A8"/>
    <w:rsid w:val="00D13DF9"/>
    <w:rsid w:val="00D17DF3"/>
    <w:rsid w:val="00D30DDE"/>
    <w:rsid w:val="00D431A7"/>
    <w:rsid w:val="00D45652"/>
    <w:rsid w:val="00D55555"/>
    <w:rsid w:val="00D73FC8"/>
    <w:rsid w:val="00D7791C"/>
    <w:rsid w:val="00D80887"/>
    <w:rsid w:val="00D83F92"/>
    <w:rsid w:val="00D8519D"/>
    <w:rsid w:val="00D92488"/>
    <w:rsid w:val="00D9303B"/>
    <w:rsid w:val="00D95112"/>
    <w:rsid w:val="00D97A54"/>
    <w:rsid w:val="00DA0025"/>
    <w:rsid w:val="00DA237A"/>
    <w:rsid w:val="00DA3BF6"/>
    <w:rsid w:val="00DA3F04"/>
    <w:rsid w:val="00DA4A19"/>
    <w:rsid w:val="00DA54D1"/>
    <w:rsid w:val="00DA5704"/>
    <w:rsid w:val="00DA6D8A"/>
    <w:rsid w:val="00DB6B2B"/>
    <w:rsid w:val="00DB7F71"/>
    <w:rsid w:val="00DC6C92"/>
    <w:rsid w:val="00DE5030"/>
    <w:rsid w:val="00E03EE9"/>
    <w:rsid w:val="00E22297"/>
    <w:rsid w:val="00E338DD"/>
    <w:rsid w:val="00E33DDC"/>
    <w:rsid w:val="00E56ED6"/>
    <w:rsid w:val="00E60AC8"/>
    <w:rsid w:val="00E6186E"/>
    <w:rsid w:val="00E81BE0"/>
    <w:rsid w:val="00E92834"/>
    <w:rsid w:val="00E97360"/>
    <w:rsid w:val="00EA25AE"/>
    <w:rsid w:val="00EB015F"/>
    <w:rsid w:val="00EB2A94"/>
    <w:rsid w:val="00EB5D30"/>
    <w:rsid w:val="00EC06DA"/>
    <w:rsid w:val="00EC6F60"/>
    <w:rsid w:val="00EC7F33"/>
    <w:rsid w:val="00EE133C"/>
    <w:rsid w:val="00EE3F13"/>
    <w:rsid w:val="00EE6A70"/>
    <w:rsid w:val="00EF0BD6"/>
    <w:rsid w:val="00EF1594"/>
    <w:rsid w:val="00EF1EAD"/>
    <w:rsid w:val="00F25640"/>
    <w:rsid w:val="00F304B6"/>
    <w:rsid w:val="00F32373"/>
    <w:rsid w:val="00F326EB"/>
    <w:rsid w:val="00F34C61"/>
    <w:rsid w:val="00F3736D"/>
    <w:rsid w:val="00F44013"/>
    <w:rsid w:val="00F4632A"/>
    <w:rsid w:val="00F54616"/>
    <w:rsid w:val="00F56C64"/>
    <w:rsid w:val="00F5739A"/>
    <w:rsid w:val="00F65BBC"/>
    <w:rsid w:val="00F73CF4"/>
    <w:rsid w:val="00F761C1"/>
    <w:rsid w:val="00F84C61"/>
    <w:rsid w:val="00F959D8"/>
    <w:rsid w:val="00F95A62"/>
    <w:rsid w:val="00F97C8B"/>
    <w:rsid w:val="00FA0DD3"/>
    <w:rsid w:val="00FA337E"/>
    <w:rsid w:val="00FA5298"/>
    <w:rsid w:val="00FA7313"/>
    <w:rsid w:val="00FA750F"/>
    <w:rsid w:val="00FC0071"/>
    <w:rsid w:val="00FC33BC"/>
    <w:rsid w:val="00FC5479"/>
    <w:rsid w:val="00FD0D2E"/>
    <w:rsid w:val="00FD0E9B"/>
    <w:rsid w:val="00FD1E0B"/>
    <w:rsid w:val="00FD27B9"/>
    <w:rsid w:val="00FD64BF"/>
    <w:rsid w:val="00FF1C86"/>
    <w:rsid w:val="00FF5468"/>
    <w:rsid w:val="00FF6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4F0652"/>
  <w15:docId w15:val="{B7D01366-FDF9-417C-BCC6-F29C8633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A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F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3F3056"/>
    <w:pPr>
      <w:ind w:left="720"/>
      <w:contextualSpacing/>
    </w:pPr>
  </w:style>
  <w:style w:type="paragraph" w:styleId="Tekstprzypisudolnego">
    <w:name w:val="footnote text"/>
    <w:basedOn w:val="Normalny"/>
    <w:link w:val="TekstprzypisudolnegoZnak"/>
    <w:unhideWhenUsed/>
    <w:rsid w:val="003F305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3F3056"/>
    <w:rPr>
      <w:rFonts w:ascii="Calibri" w:eastAsia="Calibri" w:hAnsi="Calibri" w:cs="Times New Roman"/>
      <w:sz w:val="20"/>
      <w:szCs w:val="20"/>
    </w:rPr>
  </w:style>
  <w:style w:type="character" w:styleId="Odwoanieprzypisudolnego">
    <w:name w:val="footnote reference"/>
    <w:aliases w:val="Footnote Reference Number"/>
    <w:semiHidden/>
    <w:unhideWhenUsed/>
    <w:rsid w:val="003F3056"/>
    <w:rPr>
      <w:vertAlign w:val="superscript"/>
    </w:rPr>
  </w:style>
  <w:style w:type="paragraph" w:styleId="Tekstdymka">
    <w:name w:val="Balloon Text"/>
    <w:basedOn w:val="Normalny"/>
    <w:link w:val="TekstdymkaZnak"/>
    <w:uiPriority w:val="99"/>
    <w:semiHidden/>
    <w:unhideWhenUsed/>
    <w:rsid w:val="005D35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5AE"/>
    <w:rPr>
      <w:rFonts w:ascii="Tahoma" w:hAnsi="Tahoma" w:cs="Tahoma"/>
      <w:sz w:val="16"/>
      <w:szCs w:val="16"/>
    </w:rPr>
  </w:style>
  <w:style w:type="paragraph" w:styleId="Nagwek">
    <w:name w:val="header"/>
    <w:basedOn w:val="Normalny"/>
    <w:link w:val="NagwekZnak"/>
    <w:uiPriority w:val="99"/>
    <w:unhideWhenUsed/>
    <w:rsid w:val="00C342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424B"/>
  </w:style>
  <w:style w:type="paragraph" w:styleId="Stopka">
    <w:name w:val="footer"/>
    <w:basedOn w:val="Normalny"/>
    <w:link w:val="StopkaZnak"/>
    <w:uiPriority w:val="99"/>
    <w:unhideWhenUsed/>
    <w:rsid w:val="00C342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424B"/>
  </w:style>
  <w:style w:type="character" w:styleId="Odwoaniedokomentarza">
    <w:name w:val="annotation reference"/>
    <w:basedOn w:val="Domylnaczcionkaakapitu"/>
    <w:uiPriority w:val="99"/>
    <w:semiHidden/>
    <w:unhideWhenUsed/>
    <w:rsid w:val="00A312EE"/>
    <w:rPr>
      <w:sz w:val="16"/>
      <w:szCs w:val="16"/>
    </w:rPr>
  </w:style>
  <w:style w:type="paragraph" w:styleId="Tekstkomentarza">
    <w:name w:val="annotation text"/>
    <w:basedOn w:val="Normalny"/>
    <w:link w:val="TekstkomentarzaZnak"/>
    <w:uiPriority w:val="99"/>
    <w:unhideWhenUsed/>
    <w:rsid w:val="00A312EE"/>
    <w:pPr>
      <w:spacing w:line="240" w:lineRule="auto"/>
    </w:pPr>
    <w:rPr>
      <w:sz w:val="20"/>
      <w:szCs w:val="20"/>
    </w:rPr>
  </w:style>
  <w:style w:type="character" w:customStyle="1" w:styleId="TekstkomentarzaZnak">
    <w:name w:val="Tekst komentarza Znak"/>
    <w:basedOn w:val="Domylnaczcionkaakapitu"/>
    <w:link w:val="Tekstkomentarza"/>
    <w:uiPriority w:val="99"/>
    <w:rsid w:val="00A312EE"/>
    <w:rPr>
      <w:sz w:val="20"/>
      <w:szCs w:val="20"/>
    </w:rPr>
  </w:style>
  <w:style w:type="paragraph" w:styleId="Tematkomentarza">
    <w:name w:val="annotation subject"/>
    <w:basedOn w:val="Tekstkomentarza"/>
    <w:next w:val="Tekstkomentarza"/>
    <w:link w:val="TematkomentarzaZnak"/>
    <w:uiPriority w:val="99"/>
    <w:semiHidden/>
    <w:unhideWhenUsed/>
    <w:rsid w:val="00A312EE"/>
    <w:rPr>
      <w:b/>
      <w:bCs/>
    </w:rPr>
  </w:style>
  <w:style w:type="character" w:customStyle="1" w:styleId="TematkomentarzaZnak">
    <w:name w:val="Temat komentarza Znak"/>
    <w:basedOn w:val="TekstkomentarzaZnak"/>
    <w:link w:val="Tematkomentarza"/>
    <w:uiPriority w:val="99"/>
    <w:semiHidden/>
    <w:rsid w:val="00A312EE"/>
    <w:rPr>
      <w:b/>
      <w:bCs/>
      <w:sz w:val="20"/>
      <w:szCs w:val="20"/>
    </w:rPr>
  </w:style>
  <w:style w:type="character" w:customStyle="1" w:styleId="AkapitzlistZnak">
    <w:name w:val="Akapit z listą Znak"/>
    <w:link w:val="Akapitzlist"/>
    <w:uiPriority w:val="34"/>
    <w:locked/>
    <w:rsid w:val="003B3751"/>
  </w:style>
  <w:style w:type="paragraph" w:styleId="Tekstpodstawowywcity2">
    <w:name w:val="Body Text Indent 2"/>
    <w:basedOn w:val="Normalny"/>
    <w:link w:val="Tekstpodstawowywcity2Znak"/>
    <w:rsid w:val="007D74C5"/>
    <w:pPr>
      <w:spacing w:after="0" w:line="240" w:lineRule="auto"/>
      <w:ind w:left="567" w:hanging="283"/>
      <w:jc w:val="both"/>
    </w:pPr>
    <w:rPr>
      <w:rFonts w:ascii="Times New Roman" w:eastAsia="Times New Roman" w:hAnsi="Times New Roman" w:cs="Times New Roman"/>
      <w:sz w:val="26"/>
      <w:szCs w:val="20"/>
      <w:lang w:eastAsia="pl-PL"/>
    </w:rPr>
  </w:style>
  <w:style w:type="character" w:customStyle="1" w:styleId="Tekstpodstawowywcity2Znak">
    <w:name w:val="Tekst podstawowy wcięty 2 Znak"/>
    <w:basedOn w:val="Domylnaczcionkaakapitu"/>
    <w:link w:val="Tekstpodstawowywcity2"/>
    <w:rsid w:val="007D74C5"/>
    <w:rPr>
      <w:rFonts w:ascii="Times New Roman" w:eastAsia="Times New Roman" w:hAnsi="Times New Roman" w:cs="Times New Roman"/>
      <w:sz w:val="26"/>
      <w:szCs w:val="20"/>
      <w:lang w:eastAsia="pl-PL"/>
    </w:rPr>
  </w:style>
  <w:style w:type="table" w:customStyle="1" w:styleId="Tabela-Siatka1">
    <w:name w:val="Tabela - Siatka1"/>
    <w:basedOn w:val="Standardowy"/>
    <w:next w:val="Tabela-Siatka"/>
    <w:uiPriority w:val="59"/>
    <w:rsid w:val="007C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75A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5A83"/>
    <w:rPr>
      <w:sz w:val="20"/>
      <w:szCs w:val="20"/>
    </w:rPr>
  </w:style>
  <w:style w:type="character" w:styleId="Odwoanieprzypisukocowego">
    <w:name w:val="endnote reference"/>
    <w:basedOn w:val="Domylnaczcionkaakapitu"/>
    <w:uiPriority w:val="99"/>
    <w:semiHidden/>
    <w:unhideWhenUsed/>
    <w:rsid w:val="00675A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C77E-1A72-4DBB-90F9-116D562D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5781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Natkański, Piotr</dc:creator>
  <cp:lastModifiedBy>Mianowicz Ewa</cp:lastModifiedBy>
  <cp:revision>2</cp:revision>
  <cp:lastPrinted>2019-05-09T08:23:00Z</cp:lastPrinted>
  <dcterms:created xsi:type="dcterms:W3CDTF">2021-01-07T13:35:00Z</dcterms:created>
  <dcterms:modified xsi:type="dcterms:W3CDTF">2021-01-07T13:35:00Z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0d7ebb-8d5f-4d70-ab59-1b8ea1828e86_Enabled">
    <vt:lpwstr>True</vt:lpwstr>
  </property>
  <property fmtid="{D5CDD505-2E9C-101B-9397-08002B2CF9AE}" pid="3" name="MSIP_Label_da0d7ebb-8d5f-4d70-ab59-1b8ea1828e86_SiteId">
    <vt:lpwstr>f496e8ac-cda8-4c70-b009-f8e1cc805d20</vt:lpwstr>
  </property>
  <property fmtid="{D5CDD505-2E9C-101B-9397-08002B2CF9AE}" pid="4" name="MSIP_Label_da0d7ebb-8d5f-4d70-ab59-1b8ea1828e86_Owner">
    <vt:lpwstr>ewa.mianowicz@bosbank.pl</vt:lpwstr>
  </property>
  <property fmtid="{D5CDD505-2E9C-101B-9397-08002B2CF9AE}" pid="5" name="MSIP_Label_da0d7ebb-8d5f-4d70-ab59-1b8ea1828e86_SetDate">
    <vt:lpwstr>2021-01-07T13:35:21.7271577Z</vt:lpwstr>
  </property>
  <property fmtid="{D5CDD505-2E9C-101B-9397-08002B2CF9AE}" pid="6" name="MSIP_Label_da0d7ebb-8d5f-4d70-ab59-1b8ea1828e86_Name">
    <vt:lpwstr>BOŚ Jawne</vt:lpwstr>
  </property>
  <property fmtid="{D5CDD505-2E9C-101B-9397-08002B2CF9AE}" pid="7" name="MSIP_Label_da0d7ebb-8d5f-4d70-ab59-1b8ea1828e86_Application">
    <vt:lpwstr>Microsoft Azure Information Protection</vt:lpwstr>
  </property>
  <property fmtid="{D5CDD505-2E9C-101B-9397-08002B2CF9AE}" pid="8" name="MSIP_Label_da0d7ebb-8d5f-4d70-ab59-1b8ea1828e86_ActionId">
    <vt:lpwstr>651e33f9-aeda-413d-b3ce-15e0f76cc3bb</vt:lpwstr>
  </property>
  <property fmtid="{D5CDD505-2E9C-101B-9397-08002B2CF9AE}" pid="9" name="MSIP_Label_da0d7ebb-8d5f-4d70-ab59-1b8ea1828e86_Extended_MSFT_Method">
    <vt:lpwstr>Manual</vt:lpwstr>
  </property>
  <property fmtid="{D5CDD505-2E9C-101B-9397-08002B2CF9AE}" pid="10" name="MSIP_Label_768b5530-6896-41fd-a1c6-8729bf8845c5_Enabled">
    <vt:lpwstr>True</vt:lpwstr>
  </property>
  <property fmtid="{D5CDD505-2E9C-101B-9397-08002B2CF9AE}" pid="11" name="MSIP_Label_768b5530-6896-41fd-a1c6-8729bf8845c5_SiteId">
    <vt:lpwstr>29bb5b9c-200a-4906-89ef-c651c86ab301</vt:lpwstr>
  </property>
  <property fmtid="{D5CDD505-2E9C-101B-9397-08002B2CF9AE}" pid="12" name="MSIP_Label_768b5530-6896-41fd-a1c6-8729bf8845c5_Owner">
    <vt:lpwstr>kkacz@bank.com.pl</vt:lpwstr>
  </property>
  <property fmtid="{D5CDD505-2E9C-101B-9397-08002B2CF9AE}" pid="13" name="MSIP_Label_768b5530-6896-41fd-a1c6-8729bf8845c5_SetDate">
    <vt:lpwstr>2018-10-10T05:42:17.1065634Z</vt:lpwstr>
  </property>
  <property fmtid="{D5CDD505-2E9C-101B-9397-08002B2CF9AE}" pid="14" name="MSIP_Label_768b5530-6896-41fd-a1c6-8729bf8845c5_Name">
    <vt:lpwstr>Biznesowe</vt:lpwstr>
  </property>
  <property fmtid="{D5CDD505-2E9C-101B-9397-08002B2CF9AE}" pid="15" name="MSIP_Label_768b5530-6896-41fd-a1c6-8729bf8845c5_Application">
    <vt:lpwstr>Microsoft Azure Information Protection</vt:lpwstr>
  </property>
  <property fmtid="{D5CDD505-2E9C-101B-9397-08002B2CF9AE}" pid="16" name="MSIP_Label_768b5530-6896-41fd-a1c6-8729bf8845c5_Extended_MSFT_Method">
    <vt:lpwstr>Manual</vt:lpwstr>
  </property>
  <property fmtid="{D5CDD505-2E9C-101B-9397-08002B2CF9AE}" pid="17" name="MSIP_Label_ae06f488-07b0-4dc6-a1d8-52b9113b0907_Enabled">
    <vt:lpwstr>True</vt:lpwstr>
  </property>
  <property fmtid="{D5CDD505-2E9C-101B-9397-08002B2CF9AE}" pid="18" name="MSIP_Label_ae06f488-07b0-4dc6-a1d8-52b9113b0907_SiteId">
    <vt:lpwstr>29bb5b9c-200a-4906-89ef-c651c86ab301</vt:lpwstr>
  </property>
  <property fmtid="{D5CDD505-2E9C-101B-9397-08002B2CF9AE}" pid="19" name="MSIP_Label_ae06f488-07b0-4dc6-a1d8-52b9113b0907_Owner">
    <vt:lpwstr>kkacz@bank.com.pl</vt:lpwstr>
  </property>
  <property fmtid="{D5CDD505-2E9C-101B-9397-08002B2CF9AE}" pid="20" name="MSIP_Label_ae06f488-07b0-4dc6-a1d8-52b9113b0907_SetDate">
    <vt:lpwstr>2018-10-10T05:42:17.1065634Z</vt:lpwstr>
  </property>
  <property fmtid="{D5CDD505-2E9C-101B-9397-08002B2CF9AE}" pid="21" name="MSIP_Label_ae06f488-07b0-4dc6-a1d8-52b9113b0907_Name">
    <vt:lpwstr>Tajemnica bankowa</vt:lpwstr>
  </property>
  <property fmtid="{D5CDD505-2E9C-101B-9397-08002B2CF9AE}" pid="22" name="MSIP_Label_ae06f488-07b0-4dc6-a1d8-52b9113b0907_Application">
    <vt:lpwstr>Microsoft Azure Information Protection</vt:lpwstr>
  </property>
  <property fmtid="{D5CDD505-2E9C-101B-9397-08002B2CF9AE}" pid="23" name="MSIP_Label_ae06f488-07b0-4dc6-a1d8-52b9113b0907_Parent">
    <vt:lpwstr>768b5530-6896-41fd-a1c6-8729bf8845c5</vt:lpwstr>
  </property>
  <property fmtid="{D5CDD505-2E9C-101B-9397-08002B2CF9AE}" pid="24" name="MSIP_Label_ae06f488-07b0-4dc6-a1d8-52b9113b0907_Extended_MSFT_Method">
    <vt:lpwstr>Manual</vt:lpwstr>
  </property>
  <property fmtid="{D5CDD505-2E9C-101B-9397-08002B2CF9AE}" pid="25" name="Sensitivity">
    <vt:lpwstr>BOŚ Jawne Biznesowe Tajemnica bankowa</vt:lpwstr>
  </property>
</Properties>
</file>